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97D" w14:textId="5203090D" w:rsidR="00E13355" w:rsidRPr="00B53AFE" w:rsidRDefault="00E13355" w:rsidP="00B53AFE">
      <w:pPr>
        <w:pStyle w:val="Nagwek"/>
        <w:spacing w:after="600" w:line="276" w:lineRule="auto"/>
        <w:rPr>
          <w:rFonts w:cstheme="minorHAnsi"/>
          <w:i/>
          <w:sz w:val="28"/>
          <w:szCs w:val="28"/>
        </w:rPr>
      </w:pPr>
      <w:r w:rsidRPr="00B53AFE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97F0CFD" wp14:editId="7A223AD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9450" cy="520065"/>
            <wp:effectExtent l="0" t="0" r="0" b="0"/>
            <wp:wrapNone/>
            <wp:docPr id="2" name="Obraz 2" descr="Ciąg logotypów&#10;&#10;Fundusze Europejskie dla Rozwoju Społecznego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81611" w14:textId="75682DBF" w:rsidR="00AE487D" w:rsidRPr="00B53AFE" w:rsidRDefault="001F1FAF" w:rsidP="00B53AFE">
      <w:p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Załącznik </w:t>
      </w:r>
      <w:r w:rsidR="00DD6DEC" w:rsidRPr="00B53AFE">
        <w:rPr>
          <w:rFonts w:cstheme="minorHAnsi"/>
          <w:sz w:val="24"/>
          <w:szCs w:val="24"/>
        </w:rPr>
        <w:t xml:space="preserve">nr </w:t>
      </w:r>
      <w:r w:rsidR="001A6348" w:rsidRPr="00B53AFE">
        <w:rPr>
          <w:rFonts w:cstheme="minorHAnsi"/>
          <w:sz w:val="24"/>
          <w:szCs w:val="24"/>
        </w:rPr>
        <w:t>9</w:t>
      </w:r>
      <w:r w:rsidR="00C36587" w:rsidRPr="00B53AFE">
        <w:rPr>
          <w:rFonts w:cstheme="minorHAnsi"/>
          <w:sz w:val="24"/>
          <w:szCs w:val="24"/>
        </w:rPr>
        <w:t xml:space="preserve"> </w:t>
      </w:r>
      <w:r w:rsidR="00AE487D" w:rsidRPr="00B53AFE">
        <w:rPr>
          <w:rFonts w:cstheme="minorHAnsi"/>
          <w:sz w:val="24"/>
          <w:szCs w:val="24"/>
        </w:rPr>
        <w:t xml:space="preserve">do Regulaminu </w:t>
      </w:r>
      <w:r w:rsidR="009F0F7D" w:rsidRPr="00B53AFE">
        <w:rPr>
          <w:rFonts w:cstheme="minorHAnsi"/>
          <w:sz w:val="24"/>
          <w:szCs w:val="24"/>
        </w:rPr>
        <w:t>wyboru projektów</w:t>
      </w:r>
    </w:p>
    <w:p w14:paraId="71B37086" w14:textId="05291D7F" w:rsidR="004D15FC" w:rsidRPr="00B53AFE" w:rsidRDefault="001F1FAF" w:rsidP="00B53AFE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auto"/>
          <w:sz w:val="44"/>
        </w:rPr>
      </w:pPr>
      <w:bookmarkStart w:id="0" w:name="_Toc135229296"/>
      <w:r w:rsidRPr="00B53AFE">
        <w:rPr>
          <w:rFonts w:asciiTheme="minorHAnsi" w:hAnsiTheme="minorHAnsi" w:cstheme="minorHAnsi"/>
          <w:b/>
          <w:bCs/>
          <w:color w:val="auto"/>
          <w:sz w:val="44"/>
        </w:rPr>
        <w:t>Proces udzielania wsparcia</w:t>
      </w:r>
      <w:r w:rsidR="00D55201" w:rsidRPr="00B53AFE">
        <w:rPr>
          <w:rFonts w:asciiTheme="minorHAnsi" w:hAnsiTheme="minorHAnsi" w:cstheme="minorHAnsi"/>
          <w:b/>
          <w:bCs/>
          <w:color w:val="auto"/>
          <w:sz w:val="44"/>
        </w:rPr>
        <w:t xml:space="preserve"> przez </w:t>
      </w:r>
      <w:r w:rsidR="002E7BE2" w:rsidRPr="00B53AFE">
        <w:rPr>
          <w:rFonts w:asciiTheme="minorHAnsi" w:hAnsiTheme="minorHAnsi" w:cstheme="minorHAnsi"/>
          <w:b/>
          <w:bCs/>
          <w:color w:val="auto"/>
          <w:sz w:val="44"/>
        </w:rPr>
        <w:t>Beneficjentów</w:t>
      </w:r>
      <w:r w:rsidR="00D55201" w:rsidRPr="00B53AFE">
        <w:rPr>
          <w:rFonts w:asciiTheme="minorHAnsi" w:hAnsiTheme="minorHAnsi" w:cstheme="minorHAnsi"/>
          <w:b/>
          <w:bCs/>
          <w:color w:val="auto"/>
          <w:sz w:val="44"/>
        </w:rPr>
        <w:t xml:space="preserve"> </w:t>
      </w:r>
      <w:r w:rsidRPr="00B53AFE">
        <w:rPr>
          <w:rFonts w:asciiTheme="minorHAnsi" w:hAnsiTheme="minorHAnsi" w:cstheme="minorHAnsi"/>
          <w:b/>
          <w:bCs/>
          <w:color w:val="auto"/>
          <w:sz w:val="44"/>
        </w:rPr>
        <w:t xml:space="preserve">w </w:t>
      </w:r>
      <w:r w:rsidR="00F26DCB" w:rsidRPr="00B53AFE">
        <w:rPr>
          <w:rFonts w:asciiTheme="minorHAnsi" w:hAnsiTheme="minorHAnsi" w:cstheme="minorHAnsi"/>
          <w:b/>
          <w:bCs/>
          <w:color w:val="auto"/>
          <w:sz w:val="44"/>
        </w:rPr>
        <w:t xml:space="preserve">ramach konkursu </w:t>
      </w:r>
      <w:r w:rsidRPr="00B53AFE">
        <w:rPr>
          <w:rFonts w:asciiTheme="minorHAnsi" w:hAnsiTheme="minorHAnsi" w:cstheme="minorHAnsi"/>
          <w:b/>
          <w:bCs/>
          <w:color w:val="auto"/>
          <w:sz w:val="44"/>
        </w:rPr>
        <w:t>„</w:t>
      </w:r>
      <w:r w:rsidR="004411F4" w:rsidRPr="00B53AFE">
        <w:rPr>
          <w:rFonts w:asciiTheme="minorHAnsi" w:hAnsiTheme="minorHAnsi" w:cstheme="minorHAnsi"/>
          <w:b/>
          <w:bCs/>
          <w:color w:val="auto"/>
          <w:sz w:val="44"/>
        </w:rPr>
        <w:t>Usługi rozwojowe 4.0</w:t>
      </w:r>
      <w:r w:rsidRPr="00B53AFE">
        <w:rPr>
          <w:rFonts w:asciiTheme="minorHAnsi" w:hAnsiTheme="minorHAnsi" w:cstheme="minorHAnsi"/>
          <w:b/>
          <w:bCs/>
          <w:color w:val="auto"/>
          <w:sz w:val="44"/>
        </w:rPr>
        <w:t>”</w:t>
      </w:r>
      <w:bookmarkEnd w:id="0"/>
    </w:p>
    <w:p w14:paraId="0BF0C988" w14:textId="77777777" w:rsidR="004D15FC" w:rsidRPr="00B53AFE" w:rsidRDefault="004D15FC" w:rsidP="00B53AFE">
      <w:pPr>
        <w:spacing w:line="276" w:lineRule="auto"/>
        <w:rPr>
          <w:rFonts w:eastAsiaTheme="majorEastAsia" w:cstheme="minorHAnsi"/>
          <w:b/>
          <w:sz w:val="28"/>
          <w:szCs w:val="28"/>
        </w:rPr>
      </w:pPr>
      <w:r w:rsidRPr="00B53AFE">
        <w:rPr>
          <w:rFonts w:cstheme="minorHAnsi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7779181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701BD5" w14:textId="77777777" w:rsidR="004D15FC" w:rsidRPr="00B53AFE" w:rsidRDefault="004D15FC" w:rsidP="00B53AFE">
          <w:pPr>
            <w:pStyle w:val="Nagwekspisutreci"/>
            <w:spacing w:line="276" w:lineRule="auto"/>
            <w:rPr>
              <w:rFonts w:asciiTheme="minorHAnsi" w:hAnsiTheme="minorHAnsi" w:cstheme="minorHAnsi"/>
              <w:color w:val="auto"/>
            </w:rPr>
          </w:pPr>
          <w:r w:rsidRPr="00B53AFE">
            <w:rPr>
              <w:rFonts w:asciiTheme="minorHAnsi" w:hAnsiTheme="minorHAnsi" w:cstheme="minorHAnsi"/>
              <w:color w:val="auto"/>
            </w:rPr>
            <w:t>Spis treści</w:t>
          </w:r>
        </w:p>
        <w:p w14:paraId="1FA56D57" w14:textId="11CF8BF3" w:rsidR="00EF63C6" w:rsidRPr="00B53AFE" w:rsidRDefault="004D15FC" w:rsidP="00B53AFE">
          <w:pPr>
            <w:pStyle w:val="Spistreci1"/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r w:rsidRPr="00B53AFE">
            <w:rPr>
              <w:rFonts w:cstheme="minorHAnsi"/>
            </w:rPr>
            <w:fldChar w:fldCharType="begin"/>
          </w:r>
          <w:r w:rsidRPr="00B53AFE">
            <w:rPr>
              <w:rFonts w:cstheme="minorHAnsi"/>
            </w:rPr>
            <w:instrText xml:space="preserve"> TOC \o "1-3" \h \z \u </w:instrText>
          </w:r>
          <w:r w:rsidRPr="00B53AFE">
            <w:rPr>
              <w:rFonts w:cstheme="minorHAnsi"/>
            </w:rPr>
            <w:fldChar w:fldCharType="separate"/>
          </w:r>
          <w:hyperlink w:anchor="_Toc135229296" w:history="1">
            <w:r w:rsidR="00EF63C6" w:rsidRPr="00B53AFE">
              <w:rPr>
                <w:rStyle w:val="Hipercze"/>
                <w:rFonts w:cstheme="minorHAnsi"/>
                <w:b/>
                <w:noProof/>
              </w:rPr>
              <w:t>Proces udzielania wsparcia przez Beneficjentów  w ramach konkursu „Usługi rozwojowe 4.0”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_Toc135229296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1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8605748" w14:textId="16432903" w:rsidR="00EF63C6" w:rsidRPr="00B53AFE" w:rsidRDefault="00F05D1C" w:rsidP="00B53AFE">
          <w:pPr>
            <w:pStyle w:val="Spistreci2"/>
            <w:tabs>
              <w:tab w:val="left" w:pos="660"/>
              <w:tab w:val="right" w:leader="dot" w:pos="9060"/>
            </w:tabs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hyperlink w:anchor="_Toc135229297" w:history="1">
            <w:r w:rsidR="00EF63C6" w:rsidRPr="00B53AFE">
              <w:rPr>
                <w:rStyle w:val="Hipercze"/>
                <w:rFonts w:cstheme="minorHAnsi"/>
                <w:noProof/>
              </w:rPr>
              <w:t>I.</w:t>
            </w:r>
            <w:r w:rsidR="00EF63C6" w:rsidRPr="00B53AFE">
              <w:rPr>
                <w:rFonts w:eastAsiaTheme="minorEastAsia" w:cstheme="minorHAnsi"/>
                <w:noProof/>
                <w:lang w:eastAsia="pl-PL"/>
              </w:rPr>
              <w:tab/>
            </w:r>
            <w:r w:rsidR="00EF63C6" w:rsidRPr="00B53AFE">
              <w:rPr>
                <w:rStyle w:val="Hipercze"/>
                <w:rFonts w:cstheme="minorHAnsi"/>
                <w:noProof/>
              </w:rPr>
              <w:t>Informacje ogólne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_Toc135229297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3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301333C" w14:textId="56FC03A5" w:rsidR="00EF63C6" w:rsidRPr="00B53AFE" w:rsidRDefault="00F05D1C" w:rsidP="00B53AFE">
          <w:pPr>
            <w:pStyle w:val="Spistreci2"/>
            <w:tabs>
              <w:tab w:val="left" w:pos="660"/>
              <w:tab w:val="right" w:leader="dot" w:pos="9060"/>
            </w:tabs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hyperlink w:anchor="_Toc135229298" w:history="1">
            <w:r w:rsidR="00EF63C6" w:rsidRPr="00B53AFE">
              <w:rPr>
                <w:rStyle w:val="Hipercze"/>
                <w:rFonts w:cstheme="minorHAnsi"/>
                <w:noProof/>
              </w:rPr>
              <w:t>II.</w:t>
            </w:r>
            <w:r w:rsidR="00EF63C6" w:rsidRPr="00B53AFE">
              <w:rPr>
                <w:rFonts w:eastAsiaTheme="minorEastAsia" w:cstheme="minorHAnsi"/>
                <w:noProof/>
                <w:lang w:eastAsia="pl-PL"/>
              </w:rPr>
              <w:tab/>
            </w:r>
            <w:r w:rsidR="00EF63C6" w:rsidRPr="00B53AFE">
              <w:rPr>
                <w:rStyle w:val="Hipercze"/>
                <w:rFonts w:cstheme="minorHAnsi"/>
                <w:noProof/>
              </w:rPr>
              <w:t>Etapy realizacji projektu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_Toc135229298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4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017429D" w14:textId="1C6FD77B" w:rsidR="00EF63C6" w:rsidRPr="00B53AFE" w:rsidRDefault="00F05D1C" w:rsidP="00B53AFE">
          <w:pPr>
            <w:pStyle w:val="Spistreci3"/>
            <w:tabs>
              <w:tab w:val="left" w:pos="880"/>
              <w:tab w:val="right" w:leader="dot" w:pos="9060"/>
            </w:tabs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hyperlink w:anchor="_Toc135229299" w:history="1">
            <w:r w:rsidR="00EF63C6" w:rsidRPr="00B53AFE">
              <w:rPr>
                <w:rStyle w:val="Hipercze"/>
                <w:rFonts w:cstheme="minorHAnsi"/>
                <w:noProof/>
              </w:rPr>
              <w:t>1.</w:t>
            </w:r>
            <w:r w:rsidR="00EF63C6" w:rsidRPr="00B53AFE">
              <w:rPr>
                <w:rFonts w:eastAsiaTheme="minorEastAsia" w:cstheme="minorHAnsi"/>
                <w:noProof/>
                <w:lang w:eastAsia="pl-PL"/>
              </w:rPr>
              <w:tab/>
            </w:r>
            <w:r w:rsidR="00EF63C6" w:rsidRPr="00B53AFE">
              <w:rPr>
                <w:rStyle w:val="Hipercze"/>
                <w:rFonts w:cstheme="minorHAnsi"/>
                <w:noProof/>
              </w:rPr>
              <w:t>Informacja i promocja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_Toc135229299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4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7635542" w14:textId="2984E3D6" w:rsidR="00EF63C6" w:rsidRPr="00B53AFE" w:rsidRDefault="00F05D1C" w:rsidP="00B53AFE">
          <w:pPr>
            <w:pStyle w:val="Spistreci3"/>
            <w:tabs>
              <w:tab w:val="left" w:pos="880"/>
              <w:tab w:val="right" w:leader="dot" w:pos="9060"/>
            </w:tabs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hyperlink w:anchor="_Toc135229300" w:history="1">
            <w:r w:rsidR="00EF63C6" w:rsidRPr="00B53AFE">
              <w:rPr>
                <w:rStyle w:val="Hipercze"/>
                <w:rFonts w:cstheme="minorHAnsi"/>
                <w:noProof/>
              </w:rPr>
              <w:t>2.</w:t>
            </w:r>
            <w:r w:rsidR="00EF63C6" w:rsidRPr="00B53AFE">
              <w:rPr>
                <w:rFonts w:eastAsiaTheme="minorEastAsia" w:cstheme="minorHAnsi"/>
                <w:noProof/>
                <w:lang w:eastAsia="pl-PL"/>
              </w:rPr>
              <w:tab/>
            </w:r>
            <w:r w:rsidR="00EF63C6" w:rsidRPr="00B53AFE">
              <w:rPr>
                <w:rStyle w:val="Hipercze"/>
                <w:rFonts w:cstheme="minorHAnsi"/>
                <w:noProof/>
              </w:rPr>
              <w:t>Rekrutacja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_Toc135229300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4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8CA7EC0" w14:textId="08144FA5" w:rsidR="00EF63C6" w:rsidRPr="00B53AFE" w:rsidRDefault="00F05D1C" w:rsidP="00B53AFE">
          <w:pPr>
            <w:pStyle w:val="Spistreci3"/>
            <w:tabs>
              <w:tab w:val="left" w:pos="880"/>
              <w:tab w:val="right" w:leader="dot" w:pos="9060"/>
            </w:tabs>
            <w:spacing w:line="276" w:lineRule="auto"/>
            <w:rPr>
              <w:rFonts w:eastAsiaTheme="minorEastAsia" w:cstheme="minorHAnsi"/>
              <w:noProof/>
              <w:lang w:eastAsia="pl-PL"/>
            </w:rPr>
          </w:pPr>
          <w:hyperlink w:anchor="_Toc135229301" w:history="1">
            <w:r w:rsidR="00EF63C6" w:rsidRPr="00B53AFE">
              <w:rPr>
                <w:rStyle w:val="Hipercze"/>
                <w:rFonts w:cstheme="minorHAnsi"/>
                <w:noProof/>
              </w:rPr>
              <w:t>3.</w:t>
            </w:r>
            <w:r w:rsidR="00EF63C6" w:rsidRPr="00B53AFE">
              <w:rPr>
                <w:rFonts w:eastAsiaTheme="minorEastAsia" w:cstheme="minorHAnsi"/>
                <w:noProof/>
                <w:lang w:eastAsia="pl-PL"/>
              </w:rPr>
              <w:tab/>
            </w:r>
            <w:r w:rsidR="00EF63C6" w:rsidRPr="00B53AFE">
              <w:rPr>
                <w:rStyle w:val="Hipercze"/>
                <w:rFonts w:cstheme="minorHAnsi"/>
                <w:noProof/>
              </w:rPr>
              <w:t>Realizacja wsparcia</w:t>
            </w:r>
            <w:r w:rsidR="00EF63C6" w:rsidRPr="00B53AFE">
              <w:rPr>
                <w:rFonts w:cstheme="minorHAnsi"/>
                <w:noProof/>
                <w:webHidden/>
              </w:rPr>
              <w:tab/>
            </w:r>
            <w:r w:rsidR="00EF63C6" w:rsidRPr="00B53AFE">
              <w:rPr>
                <w:rFonts w:cstheme="minorHAnsi"/>
                <w:noProof/>
                <w:webHidden/>
              </w:rPr>
              <w:fldChar w:fldCharType="begin"/>
            </w:r>
            <w:r w:rsidR="00EF63C6" w:rsidRPr="00B53AFE">
              <w:rPr>
                <w:rFonts w:cstheme="minorHAnsi"/>
                <w:noProof/>
                <w:webHidden/>
              </w:rPr>
              <w:instrText xml:space="preserve"> PAGEREF _Toc135229301 \h </w:instrText>
            </w:r>
            <w:r w:rsidR="00EF63C6" w:rsidRPr="00B53AFE">
              <w:rPr>
                <w:rFonts w:cstheme="minorHAnsi"/>
                <w:noProof/>
                <w:webHidden/>
              </w:rPr>
            </w:r>
            <w:r w:rsidR="00EF63C6" w:rsidRPr="00B53AFE">
              <w:rPr>
                <w:rFonts w:cstheme="minorHAnsi"/>
                <w:noProof/>
                <w:webHidden/>
              </w:rPr>
              <w:fldChar w:fldCharType="separate"/>
            </w:r>
            <w:r w:rsidR="00B53AFE">
              <w:rPr>
                <w:rFonts w:cstheme="minorHAnsi"/>
                <w:noProof/>
                <w:webHidden/>
              </w:rPr>
              <w:t>7</w:t>
            </w:r>
            <w:r w:rsidR="00EF63C6" w:rsidRPr="00B53AFE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F5A5230" w14:textId="75497F4C" w:rsidR="004D15FC" w:rsidRPr="00B53AFE" w:rsidRDefault="004D15FC" w:rsidP="00B53AFE">
          <w:pPr>
            <w:spacing w:line="276" w:lineRule="auto"/>
            <w:rPr>
              <w:rFonts w:cstheme="minorHAnsi"/>
            </w:rPr>
          </w:pPr>
          <w:r w:rsidRPr="00B53AFE">
            <w:rPr>
              <w:rFonts w:cstheme="minorHAnsi"/>
              <w:b/>
              <w:bCs/>
            </w:rPr>
            <w:fldChar w:fldCharType="end"/>
          </w:r>
        </w:p>
      </w:sdtContent>
    </w:sdt>
    <w:p w14:paraId="670FBF18" w14:textId="77777777" w:rsidR="00D55201" w:rsidRPr="00B53AFE" w:rsidRDefault="00D55201" w:rsidP="00B53AFE">
      <w:pPr>
        <w:spacing w:line="276" w:lineRule="auto"/>
        <w:rPr>
          <w:rFonts w:cstheme="minorHAnsi"/>
        </w:rPr>
      </w:pPr>
      <w:r w:rsidRPr="00B53AFE">
        <w:rPr>
          <w:rFonts w:cstheme="minorHAnsi"/>
        </w:rPr>
        <w:br w:type="page"/>
      </w:r>
    </w:p>
    <w:p w14:paraId="6222FCBE" w14:textId="77777777" w:rsidR="001F21DB" w:rsidRPr="00B53AFE" w:rsidRDefault="00D316A3" w:rsidP="00B53AFE">
      <w:pPr>
        <w:pStyle w:val="Nagwek2"/>
        <w:contextualSpacing/>
        <w:rPr>
          <w:rFonts w:asciiTheme="minorHAnsi" w:hAnsiTheme="minorHAnsi" w:cstheme="minorHAnsi"/>
          <w:color w:val="auto"/>
          <w:sz w:val="28"/>
        </w:rPr>
      </w:pPr>
      <w:bookmarkStart w:id="1" w:name="_Toc135229297"/>
      <w:r w:rsidRPr="00B53AFE">
        <w:rPr>
          <w:rFonts w:asciiTheme="minorHAnsi" w:hAnsiTheme="minorHAnsi" w:cstheme="minorHAnsi"/>
          <w:color w:val="auto"/>
          <w:sz w:val="28"/>
        </w:rPr>
        <w:lastRenderedPageBreak/>
        <w:t>Informacje ogólne</w:t>
      </w:r>
      <w:bookmarkEnd w:id="1"/>
    </w:p>
    <w:p w14:paraId="7346FCFB" w14:textId="77777777" w:rsidR="001F21DB" w:rsidRPr="00B53AFE" w:rsidRDefault="00D1772A" w:rsidP="00B53AFE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N</w:t>
      </w:r>
      <w:r w:rsidR="003169FC" w:rsidRPr="00B53AFE">
        <w:rPr>
          <w:rFonts w:cstheme="minorHAnsi"/>
          <w:sz w:val="24"/>
          <w:szCs w:val="24"/>
        </w:rPr>
        <w:t>iniejsz</w:t>
      </w:r>
      <w:r w:rsidRPr="00B53AFE">
        <w:rPr>
          <w:rFonts w:cstheme="minorHAnsi"/>
          <w:sz w:val="24"/>
          <w:szCs w:val="24"/>
        </w:rPr>
        <w:t>y</w:t>
      </w:r>
      <w:r w:rsidR="003169FC" w:rsidRPr="00B53AFE">
        <w:rPr>
          <w:rFonts w:cstheme="minorHAnsi"/>
          <w:sz w:val="24"/>
          <w:szCs w:val="24"/>
        </w:rPr>
        <w:t xml:space="preserve"> dokument jest </w:t>
      </w:r>
      <w:r w:rsidRPr="00B53AFE">
        <w:rPr>
          <w:rFonts w:cstheme="minorHAnsi"/>
          <w:sz w:val="24"/>
          <w:szCs w:val="24"/>
        </w:rPr>
        <w:t xml:space="preserve">określonym przez PARP zbiorem zasad dotyczących wszystkich beneficjentów lub partnerów (dalej: </w:t>
      </w:r>
      <w:r w:rsidR="002E7BE2" w:rsidRPr="00B53AFE">
        <w:rPr>
          <w:rFonts w:cstheme="minorHAnsi"/>
          <w:b/>
          <w:sz w:val="24"/>
          <w:szCs w:val="24"/>
        </w:rPr>
        <w:t>Beneficjentów</w:t>
      </w:r>
      <w:r w:rsidRPr="00B53AFE">
        <w:rPr>
          <w:rFonts w:cstheme="minorHAnsi"/>
          <w:sz w:val="24"/>
          <w:szCs w:val="24"/>
        </w:rPr>
        <w:t>) realizujących projekty w ramach konkursu „</w:t>
      </w:r>
      <w:r w:rsidR="007D2565" w:rsidRPr="00B53AFE">
        <w:rPr>
          <w:rFonts w:cstheme="minorHAnsi"/>
          <w:sz w:val="24"/>
          <w:szCs w:val="24"/>
        </w:rPr>
        <w:t>Usługi rozwojowe 4.0</w:t>
      </w:r>
      <w:r w:rsidRPr="00B53AFE">
        <w:rPr>
          <w:rFonts w:cstheme="minorHAnsi"/>
          <w:sz w:val="24"/>
          <w:szCs w:val="24"/>
        </w:rPr>
        <w:t>”</w:t>
      </w:r>
      <w:r w:rsidR="005E45ED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 xml:space="preserve">w celu zapewnienia </w:t>
      </w:r>
      <w:r w:rsidR="005E45ED" w:rsidRPr="00B53AFE">
        <w:rPr>
          <w:rFonts w:cstheme="minorHAnsi"/>
          <w:sz w:val="24"/>
          <w:szCs w:val="24"/>
        </w:rPr>
        <w:t xml:space="preserve">realizacji </w:t>
      </w:r>
      <w:r w:rsidRPr="00B53AFE">
        <w:rPr>
          <w:rFonts w:cstheme="minorHAnsi"/>
          <w:sz w:val="24"/>
          <w:szCs w:val="24"/>
        </w:rPr>
        <w:t xml:space="preserve">jednolitego procesu </w:t>
      </w:r>
      <w:r w:rsidR="005E45ED" w:rsidRPr="00B53AFE">
        <w:rPr>
          <w:rFonts w:cstheme="minorHAnsi"/>
          <w:sz w:val="24"/>
          <w:szCs w:val="24"/>
        </w:rPr>
        <w:t xml:space="preserve">udzielania </w:t>
      </w:r>
      <w:r w:rsidRPr="00B53AFE">
        <w:rPr>
          <w:rFonts w:cstheme="minorHAnsi"/>
          <w:sz w:val="24"/>
          <w:szCs w:val="24"/>
        </w:rPr>
        <w:t xml:space="preserve">wsparcia </w:t>
      </w:r>
      <w:r w:rsidR="00760A43" w:rsidRPr="00B53AFE">
        <w:rPr>
          <w:rFonts w:cstheme="minorHAnsi"/>
          <w:sz w:val="24"/>
          <w:szCs w:val="24"/>
        </w:rPr>
        <w:t>podmiotom świadczący</w:t>
      </w:r>
      <w:r w:rsidR="00A63D8D" w:rsidRPr="00B53AFE">
        <w:rPr>
          <w:rFonts w:cstheme="minorHAnsi"/>
          <w:sz w:val="24"/>
          <w:szCs w:val="24"/>
        </w:rPr>
        <w:t>m</w:t>
      </w:r>
      <w:r w:rsidR="00760A43" w:rsidRPr="00B53AFE">
        <w:rPr>
          <w:rFonts w:cstheme="minorHAnsi"/>
          <w:sz w:val="24"/>
          <w:szCs w:val="24"/>
        </w:rPr>
        <w:t xml:space="preserve"> usługi rozwojowe posiadając</w:t>
      </w:r>
      <w:r w:rsidR="00A63D8D" w:rsidRPr="00B53AFE">
        <w:rPr>
          <w:rFonts w:cstheme="minorHAnsi"/>
          <w:sz w:val="24"/>
          <w:szCs w:val="24"/>
        </w:rPr>
        <w:t>ym</w:t>
      </w:r>
      <w:r w:rsidR="00760A43" w:rsidRPr="00B53AFE">
        <w:rPr>
          <w:rFonts w:cstheme="minorHAnsi"/>
          <w:sz w:val="24"/>
          <w:szCs w:val="24"/>
        </w:rPr>
        <w:t xml:space="preserve"> wpis do Bazy Usług Rozwojowych </w:t>
      </w:r>
      <w:r w:rsidR="00BE06ED" w:rsidRPr="00B53AFE">
        <w:rPr>
          <w:rFonts w:cstheme="minorHAnsi"/>
          <w:sz w:val="24"/>
          <w:szCs w:val="24"/>
        </w:rPr>
        <w:t>(</w:t>
      </w:r>
      <w:hyperlink r:id="rId9" w:history="1">
        <w:r w:rsidR="00BE06ED" w:rsidRPr="00B53AFE">
          <w:rPr>
            <w:rStyle w:val="Hipercze"/>
            <w:rFonts w:cstheme="minorHAnsi"/>
            <w:sz w:val="24"/>
            <w:szCs w:val="24"/>
          </w:rPr>
          <w:t>https://uslugirozwojowe.parp.gov.pl/</w:t>
        </w:r>
      </w:hyperlink>
      <w:r w:rsidR="00BE06ED" w:rsidRPr="00B53AFE">
        <w:rPr>
          <w:rFonts w:cstheme="minorHAnsi"/>
          <w:sz w:val="24"/>
          <w:szCs w:val="24"/>
        </w:rPr>
        <w:t xml:space="preserve">) </w:t>
      </w:r>
      <w:r w:rsidR="00760A43" w:rsidRPr="00B53AFE">
        <w:rPr>
          <w:rFonts w:cstheme="minorHAnsi"/>
          <w:sz w:val="24"/>
          <w:szCs w:val="24"/>
        </w:rPr>
        <w:t>uprawniający do publikowania usług z możliwością ich dofinansowania ze środków publicznych</w:t>
      </w:r>
      <w:r w:rsidR="00A63D8D" w:rsidRPr="00B53AFE">
        <w:rPr>
          <w:rFonts w:cstheme="minorHAnsi"/>
          <w:sz w:val="24"/>
          <w:szCs w:val="24"/>
        </w:rPr>
        <w:t xml:space="preserve"> (dalej: </w:t>
      </w:r>
      <w:r w:rsidR="00A63D8D" w:rsidRPr="00B53AFE">
        <w:rPr>
          <w:rFonts w:cstheme="minorHAnsi"/>
          <w:b/>
          <w:sz w:val="24"/>
          <w:szCs w:val="24"/>
        </w:rPr>
        <w:t>Odbiorcom wsparcia</w:t>
      </w:r>
      <w:r w:rsidR="00A63D8D" w:rsidRPr="00B53AFE">
        <w:rPr>
          <w:rFonts w:cstheme="minorHAnsi"/>
          <w:sz w:val="24"/>
          <w:szCs w:val="24"/>
        </w:rPr>
        <w:t>)</w:t>
      </w:r>
      <w:r w:rsidR="00760A43" w:rsidRPr="00B53AFE">
        <w:rPr>
          <w:rFonts w:cstheme="minorHAnsi"/>
          <w:sz w:val="24"/>
          <w:szCs w:val="24"/>
        </w:rPr>
        <w:t>.</w:t>
      </w:r>
    </w:p>
    <w:p w14:paraId="056421F9" w14:textId="77777777" w:rsidR="005E45ED" w:rsidRPr="00B53AFE" w:rsidRDefault="001F1FAF" w:rsidP="00B53AFE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Podstawowym zadaniem </w:t>
      </w:r>
      <w:r w:rsidR="002E7BE2" w:rsidRPr="00B53AFE">
        <w:rPr>
          <w:rFonts w:cstheme="minorHAnsi"/>
          <w:sz w:val="24"/>
          <w:szCs w:val="24"/>
        </w:rPr>
        <w:t>Beneficjentów</w:t>
      </w:r>
      <w:r w:rsidR="00D1772A" w:rsidRPr="00B53AFE">
        <w:rPr>
          <w:rFonts w:cstheme="minorHAnsi"/>
          <w:sz w:val="24"/>
          <w:szCs w:val="24"/>
        </w:rPr>
        <w:t xml:space="preserve"> </w:t>
      </w:r>
      <w:r w:rsidR="001F21DB" w:rsidRPr="00B53AFE">
        <w:rPr>
          <w:rFonts w:cstheme="minorHAnsi"/>
          <w:sz w:val="24"/>
          <w:szCs w:val="24"/>
        </w:rPr>
        <w:t>jest</w:t>
      </w:r>
      <w:r w:rsidRPr="00B53AFE">
        <w:rPr>
          <w:rFonts w:cstheme="minorHAnsi"/>
          <w:sz w:val="24"/>
          <w:szCs w:val="24"/>
        </w:rPr>
        <w:t xml:space="preserve"> udzielanie wsparcia</w:t>
      </w:r>
      <w:r w:rsidR="005E45ED" w:rsidRPr="00B53AFE">
        <w:rPr>
          <w:rFonts w:cstheme="minorHAnsi"/>
          <w:sz w:val="24"/>
          <w:szCs w:val="24"/>
        </w:rPr>
        <w:t xml:space="preserve"> </w:t>
      </w:r>
      <w:r w:rsidR="00F66F49" w:rsidRPr="00B53AFE">
        <w:rPr>
          <w:rFonts w:cstheme="minorHAnsi"/>
          <w:sz w:val="24"/>
          <w:szCs w:val="24"/>
        </w:rPr>
        <w:t>w postaci</w:t>
      </w:r>
      <w:r w:rsidR="001F241B" w:rsidRPr="00B53AFE">
        <w:rPr>
          <w:rFonts w:cstheme="minorHAnsi"/>
          <w:sz w:val="24"/>
          <w:szCs w:val="24"/>
        </w:rPr>
        <w:t xml:space="preserve"> refundacji następujących kosztów</w:t>
      </w:r>
      <w:r w:rsidR="005E45ED" w:rsidRPr="00B53AFE">
        <w:rPr>
          <w:rFonts w:cstheme="minorHAnsi"/>
          <w:sz w:val="24"/>
          <w:szCs w:val="24"/>
        </w:rPr>
        <w:t>:</w:t>
      </w:r>
    </w:p>
    <w:p w14:paraId="6D77F970" w14:textId="77777777" w:rsidR="007D2565" w:rsidRPr="00B53AFE" w:rsidRDefault="007D2565" w:rsidP="00B53AFE">
      <w:pPr>
        <w:pStyle w:val="Akapitzlist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licencji uprawniających do stworzenia, rozwoju i sprzedaży nowych form usług rozwojowych lub wykorzystania nowych technologii, w tym w zakresie form zdalnych </w:t>
      </w:r>
      <w:r w:rsidR="00D614FA" w:rsidRPr="00B53AFE">
        <w:rPr>
          <w:rFonts w:cstheme="minorHAnsi"/>
          <w:sz w:val="24"/>
          <w:szCs w:val="24"/>
        </w:rPr>
        <w:t xml:space="preserve">(zgodnie z kryterium dostępu nr 3) </w:t>
      </w:r>
      <w:r w:rsidRPr="00B53AFE">
        <w:rPr>
          <w:rFonts w:cstheme="minorHAnsi"/>
          <w:sz w:val="24"/>
          <w:szCs w:val="24"/>
        </w:rPr>
        <w:t>oraz</w:t>
      </w:r>
    </w:p>
    <w:p w14:paraId="2EA92F6E" w14:textId="77777777" w:rsidR="007D2565" w:rsidRPr="00B53AFE" w:rsidRDefault="007D2565" w:rsidP="00B53AFE">
      <w:pPr>
        <w:pStyle w:val="Akapitzlist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usług szkoleniowych lub doradczych związanych bezpośrednio z wykorzystaniem licencji, o których mowa w pkt a)</w:t>
      </w:r>
      <w:r w:rsidR="00F7609E" w:rsidRPr="00B53AFE">
        <w:rPr>
          <w:rFonts w:cstheme="minorHAnsi"/>
          <w:sz w:val="24"/>
          <w:szCs w:val="24"/>
        </w:rPr>
        <w:t>,</w:t>
      </w:r>
      <w:r w:rsidRPr="00B53AFE">
        <w:rPr>
          <w:rFonts w:cstheme="minorHAnsi"/>
          <w:sz w:val="24"/>
          <w:szCs w:val="24"/>
        </w:rPr>
        <w:t xml:space="preserve"> </w:t>
      </w:r>
      <w:bookmarkStart w:id="2" w:name="_Hlk135053223"/>
      <w:r w:rsidRPr="00B53AFE">
        <w:rPr>
          <w:rFonts w:cstheme="minorHAnsi"/>
          <w:sz w:val="24"/>
          <w:szCs w:val="24"/>
        </w:rPr>
        <w:t xml:space="preserve">o ile potrzeba ich realizacji wynika z rzeczywistych potrzeb odbiorców wsparcia zweryfikowanych przez </w:t>
      </w:r>
      <w:r w:rsidR="002E7BE2" w:rsidRPr="00B53AFE">
        <w:rPr>
          <w:rFonts w:cstheme="minorHAnsi"/>
          <w:sz w:val="24"/>
          <w:szCs w:val="24"/>
        </w:rPr>
        <w:t>Beneficjentów</w:t>
      </w:r>
      <w:r w:rsidR="00A63D8D" w:rsidRPr="00B53AFE">
        <w:rPr>
          <w:rFonts w:cstheme="minorHAnsi"/>
          <w:sz w:val="24"/>
          <w:szCs w:val="24"/>
        </w:rPr>
        <w:t xml:space="preserve"> (jeśli dotyczy)</w:t>
      </w:r>
      <w:bookmarkEnd w:id="2"/>
      <w:r w:rsidRPr="00B53AFE">
        <w:rPr>
          <w:rFonts w:cstheme="minorHAnsi"/>
          <w:sz w:val="24"/>
          <w:szCs w:val="24"/>
        </w:rPr>
        <w:t>.</w:t>
      </w:r>
    </w:p>
    <w:p w14:paraId="2B8D5E9C" w14:textId="77777777" w:rsidR="00FF370E" w:rsidRPr="00B53AFE" w:rsidRDefault="00DA0595" w:rsidP="00B53AFE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Warunkiem udzielenia wsparcia jest wniesienie przez </w:t>
      </w:r>
      <w:r w:rsidR="007D3C74" w:rsidRPr="00B53AFE">
        <w:rPr>
          <w:rFonts w:cstheme="minorHAnsi"/>
          <w:sz w:val="24"/>
          <w:szCs w:val="24"/>
        </w:rPr>
        <w:t xml:space="preserve">Odbiorcę wsparcia </w:t>
      </w:r>
      <w:r w:rsidRPr="00B53AFE">
        <w:rPr>
          <w:rFonts w:cstheme="minorHAnsi"/>
          <w:sz w:val="24"/>
          <w:szCs w:val="24"/>
        </w:rPr>
        <w:t xml:space="preserve">wkładu </w:t>
      </w:r>
      <w:r w:rsidR="007A16A1" w:rsidRPr="00B53AFE">
        <w:rPr>
          <w:rFonts w:cstheme="minorHAnsi"/>
          <w:sz w:val="24"/>
          <w:szCs w:val="24"/>
        </w:rPr>
        <w:t>własnego</w:t>
      </w:r>
      <w:r w:rsidRPr="00B53AFE">
        <w:rPr>
          <w:rFonts w:cstheme="minorHAnsi"/>
          <w:sz w:val="24"/>
          <w:szCs w:val="24"/>
        </w:rPr>
        <w:t xml:space="preserve"> w </w:t>
      </w:r>
      <w:r w:rsidR="00BF478A" w:rsidRPr="00B53AFE">
        <w:rPr>
          <w:rFonts w:cstheme="minorHAnsi"/>
          <w:sz w:val="24"/>
          <w:szCs w:val="24"/>
        </w:rPr>
        <w:t xml:space="preserve">postaci opłaty w </w:t>
      </w:r>
      <w:r w:rsidRPr="00B53AFE">
        <w:rPr>
          <w:rFonts w:cstheme="minorHAnsi"/>
          <w:sz w:val="24"/>
          <w:szCs w:val="24"/>
        </w:rPr>
        <w:t xml:space="preserve">wysokości co najmniej </w:t>
      </w:r>
      <w:r w:rsidR="00B03C2B" w:rsidRPr="00B53AFE">
        <w:rPr>
          <w:rFonts w:cstheme="minorHAnsi"/>
          <w:sz w:val="24"/>
          <w:szCs w:val="24"/>
        </w:rPr>
        <w:t>2</w:t>
      </w:r>
      <w:r w:rsidRPr="00B53AFE">
        <w:rPr>
          <w:rFonts w:cstheme="minorHAnsi"/>
          <w:sz w:val="24"/>
          <w:szCs w:val="24"/>
        </w:rPr>
        <w:t xml:space="preserve">0 % kosztów </w:t>
      </w:r>
      <w:r w:rsidR="007A16A1" w:rsidRPr="00B53AFE">
        <w:rPr>
          <w:rFonts w:cstheme="minorHAnsi"/>
          <w:sz w:val="24"/>
          <w:szCs w:val="24"/>
        </w:rPr>
        <w:t>licencji</w:t>
      </w:r>
      <w:r w:rsidRPr="00B53AFE">
        <w:rPr>
          <w:rFonts w:cstheme="minorHAnsi"/>
          <w:sz w:val="24"/>
          <w:szCs w:val="24"/>
        </w:rPr>
        <w:t xml:space="preserve"> </w:t>
      </w:r>
      <w:r w:rsidR="00BF478A" w:rsidRPr="00B53AFE">
        <w:rPr>
          <w:rFonts w:cstheme="minorHAnsi"/>
          <w:sz w:val="24"/>
          <w:szCs w:val="24"/>
        </w:rPr>
        <w:t>i usługi szkoleniowej lub doradczej.</w:t>
      </w:r>
      <w:r w:rsidR="00FE74DA" w:rsidRPr="00B53AFE">
        <w:rPr>
          <w:rFonts w:cstheme="minorHAnsi"/>
          <w:sz w:val="24"/>
          <w:szCs w:val="24"/>
        </w:rPr>
        <w:t xml:space="preserve"> Wartością pomocy de minimis dla Odbiorcy wsparcia jest różnica między kosztem zakupu licencji/szkolenia/doradztwa a wysokością opłaty.</w:t>
      </w:r>
    </w:p>
    <w:p w14:paraId="697363BB" w14:textId="77777777" w:rsidR="003F668B" w:rsidRPr="00B53AFE" w:rsidRDefault="00F7609E" w:rsidP="00B53AFE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b/>
          <w:sz w:val="24"/>
          <w:szCs w:val="24"/>
        </w:rPr>
        <w:t>Dostawca licencji</w:t>
      </w:r>
      <w:r w:rsidR="005B41B6" w:rsidRPr="00B53AFE">
        <w:rPr>
          <w:rFonts w:cstheme="minorHAnsi"/>
          <w:b/>
          <w:sz w:val="24"/>
          <w:szCs w:val="24"/>
        </w:rPr>
        <w:t xml:space="preserve"> (dalej: Dostawca)</w:t>
      </w:r>
      <w:r w:rsidRPr="00B53AFE">
        <w:rPr>
          <w:rFonts w:cstheme="minorHAnsi"/>
          <w:b/>
          <w:sz w:val="24"/>
          <w:szCs w:val="24"/>
        </w:rPr>
        <w:t xml:space="preserve">, ani </w:t>
      </w:r>
      <w:r w:rsidR="00FA1F45" w:rsidRPr="00B53AFE">
        <w:rPr>
          <w:rFonts w:cstheme="minorHAnsi"/>
          <w:b/>
          <w:sz w:val="24"/>
          <w:szCs w:val="24"/>
        </w:rPr>
        <w:t>Wykonawc</w:t>
      </w:r>
      <w:r w:rsidRPr="00B53AFE">
        <w:rPr>
          <w:rFonts w:cstheme="minorHAnsi"/>
          <w:b/>
          <w:sz w:val="24"/>
          <w:szCs w:val="24"/>
        </w:rPr>
        <w:t>a</w:t>
      </w:r>
      <w:r w:rsidR="00FA1F45" w:rsidRPr="00B53AFE">
        <w:rPr>
          <w:rFonts w:cstheme="minorHAnsi"/>
          <w:b/>
          <w:sz w:val="24"/>
          <w:szCs w:val="24"/>
        </w:rPr>
        <w:t xml:space="preserve"> usług szkoleniowych </w:t>
      </w:r>
      <w:r w:rsidR="00E31A86" w:rsidRPr="00B53AFE">
        <w:rPr>
          <w:rFonts w:cstheme="minorHAnsi"/>
          <w:b/>
          <w:sz w:val="24"/>
          <w:szCs w:val="24"/>
        </w:rPr>
        <w:t>lub</w:t>
      </w:r>
      <w:r w:rsidR="00FA1F45" w:rsidRPr="00B53AFE">
        <w:rPr>
          <w:rFonts w:cstheme="minorHAnsi"/>
          <w:b/>
          <w:sz w:val="24"/>
          <w:szCs w:val="24"/>
        </w:rPr>
        <w:t xml:space="preserve"> doradczych</w:t>
      </w:r>
      <w:r w:rsidRPr="00B53AFE">
        <w:rPr>
          <w:rFonts w:cstheme="minorHAnsi"/>
          <w:b/>
          <w:sz w:val="24"/>
          <w:szCs w:val="24"/>
        </w:rPr>
        <w:t xml:space="preserve"> </w:t>
      </w:r>
      <w:r w:rsidR="005B41B6" w:rsidRPr="00B53AFE">
        <w:rPr>
          <w:rFonts w:cstheme="minorHAnsi"/>
          <w:b/>
          <w:sz w:val="24"/>
          <w:szCs w:val="24"/>
        </w:rPr>
        <w:t>(dalej: Wykonawca)</w:t>
      </w:r>
      <w:r w:rsidR="005B41B6" w:rsidRPr="00B53AFE">
        <w:rPr>
          <w:rFonts w:cstheme="minorHAnsi"/>
          <w:sz w:val="24"/>
          <w:szCs w:val="24"/>
        </w:rPr>
        <w:t xml:space="preserve"> </w:t>
      </w:r>
      <w:r w:rsidR="00FA1F45" w:rsidRPr="00B53AFE">
        <w:rPr>
          <w:rFonts w:cstheme="minorHAnsi"/>
          <w:b/>
          <w:sz w:val="24"/>
          <w:szCs w:val="24"/>
        </w:rPr>
        <w:t xml:space="preserve">nie może być </w:t>
      </w:r>
      <w:r w:rsidRPr="00B53AFE">
        <w:rPr>
          <w:rFonts w:cstheme="minorHAnsi"/>
          <w:b/>
          <w:sz w:val="24"/>
          <w:szCs w:val="24"/>
        </w:rPr>
        <w:t xml:space="preserve">powiązany z Odbiorcą wsparcia i </w:t>
      </w:r>
      <w:r w:rsidR="002E7BE2" w:rsidRPr="00B53AFE">
        <w:rPr>
          <w:rFonts w:cstheme="minorHAnsi"/>
          <w:b/>
          <w:sz w:val="24"/>
          <w:szCs w:val="24"/>
        </w:rPr>
        <w:t>Beneficjentem</w:t>
      </w:r>
      <w:r w:rsidRPr="00B53AFE">
        <w:rPr>
          <w:rFonts w:cstheme="minorHAnsi"/>
          <w:b/>
          <w:sz w:val="24"/>
          <w:szCs w:val="24"/>
        </w:rPr>
        <w:t xml:space="preserve"> kapitałowo lub osobowo</w:t>
      </w:r>
      <w:r w:rsidR="006931DA" w:rsidRPr="00B53AFE">
        <w:rPr>
          <w:rFonts w:cstheme="minorHAnsi"/>
          <w:b/>
          <w:sz w:val="24"/>
          <w:szCs w:val="24"/>
        </w:rPr>
        <w:t xml:space="preserve"> (</w:t>
      </w:r>
      <w:r w:rsidR="005844A7" w:rsidRPr="00B53AFE">
        <w:rPr>
          <w:rFonts w:cstheme="minorHAnsi"/>
          <w:b/>
          <w:sz w:val="24"/>
          <w:szCs w:val="24"/>
        </w:rPr>
        <w:t>bezpośrednio lub za pośrednictwem innych podmiotów)</w:t>
      </w:r>
      <w:r w:rsidRPr="00B53AFE">
        <w:rPr>
          <w:rFonts w:cstheme="minorHAnsi"/>
          <w:b/>
          <w:sz w:val="24"/>
          <w:szCs w:val="24"/>
        </w:rPr>
        <w:t>.</w:t>
      </w:r>
      <w:r w:rsidR="003F668B" w:rsidRPr="00B53AFE">
        <w:rPr>
          <w:rFonts w:cstheme="minorHAnsi"/>
          <w:b/>
          <w:sz w:val="24"/>
          <w:szCs w:val="24"/>
        </w:rPr>
        <w:t xml:space="preserve"> </w:t>
      </w:r>
      <w:r w:rsidR="003F668B" w:rsidRPr="00B53AFE">
        <w:rPr>
          <w:rFonts w:cstheme="minorHAnsi"/>
          <w:sz w:val="24"/>
          <w:szCs w:val="24"/>
        </w:rPr>
        <w:t>Przy czym przez powiązania kapitałowe lub osobowe rozumie się w szczególności:</w:t>
      </w:r>
    </w:p>
    <w:p w14:paraId="0AC5EDB4" w14:textId="77777777" w:rsidR="003F668B" w:rsidRPr="00B53AFE" w:rsidRDefault="003F668B" w:rsidP="00B53AFE">
      <w:pPr>
        <w:pStyle w:val="Akapitzlist"/>
        <w:numPr>
          <w:ilvl w:val="0"/>
          <w:numId w:val="24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udział w spółce jako wspólnik spółki cywilnej lub spółki osobowej, </w:t>
      </w:r>
    </w:p>
    <w:p w14:paraId="663CD407" w14:textId="77777777" w:rsidR="003F668B" w:rsidRPr="00B53AFE" w:rsidRDefault="003F668B" w:rsidP="00B53AFE">
      <w:pPr>
        <w:pStyle w:val="Akapitzlist"/>
        <w:numPr>
          <w:ilvl w:val="0"/>
          <w:numId w:val="24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posiadanie co najmniej 10% udziałów lub akcji, </w:t>
      </w:r>
    </w:p>
    <w:p w14:paraId="469EEEE1" w14:textId="77777777" w:rsidR="003F668B" w:rsidRPr="00B53AFE" w:rsidRDefault="003F668B" w:rsidP="00B53AFE">
      <w:pPr>
        <w:pStyle w:val="Akapitzlist"/>
        <w:numPr>
          <w:ilvl w:val="0"/>
          <w:numId w:val="24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pełnienie funkcji członka organu nadzorczego lub zarządzającego, prokurenta, pełnomocnika,</w:t>
      </w:r>
    </w:p>
    <w:p w14:paraId="5A3EFB83" w14:textId="77777777" w:rsidR="00FA1F45" w:rsidRPr="00B53AFE" w:rsidRDefault="003F668B" w:rsidP="00B53AFE">
      <w:pPr>
        <w:pStyle w:val="Akapitzlist"/>
        <w:numPr>
          <w:ilvl w:val="0"/>
          <w:numId w:val="24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pozostawanie w takim stosunku prawnym lub faktycznym, który może budzić uzasadnione wątpliwości, co do bezstronności w wyborze Dostawcy/Wykonawcy, w szczególności pozostawanie w związku małżeńskim, w stosunku pokrewieństwa lub powinowactwa w linii prostej, pokrewieństwa lub powinowactwa w linii bocznej do drugiego stopnia lub w stosunku przysposobienia, opieki lub kurateli</w:t>
      </w:r>
      <w:r w:rsidR="005611AB" w:rsidRPr="00B53AFE">
        <w:rPr>
          <w:rFonts w:cstheme="minorHAnsi"/>
          <w:sz w:val="24"/>
          <w:szCs w:val="24"/>
        </w:rPr>
        <w:t>.</w:t>
      </w:r>
    </w:p>
    <w:p w14:paraId="3D43BF42" w14:textId="77777777" w:rsidR="007141B0" w:rsidRPr="00B53AFE" w:rsidRDefault="00E26E15" w:rsidP="00B53AFE">
      <w:pPr>
        <w:spacing w:after="120" w:line="276" w:lineRule="auto"/>
        <w:ind w:left="708"/>
        <w:contextualSpacing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Spełnienie powyższego warunku będzie weryfikowane przez Beneficjenta, przy czym weryfikacja powinn</w:t>
      </w:r>
      <w:r w:rsidR="003F0780" w:rsidRPr="00B53AFE">
        <w:rPr>
          <w:rFonts w:cstheme="minorHAnsi"/>
          <w:sz w:val="24"/>
          <w:szCs w:val="24"/>
        </w:rPr>
        <w:t>a</w:t>
      </w:r>
      <w:r w:rsidRPr="00B53AFE">
        <w:rPr>
          <w:rFonts w:cstheme="minorHAnsi"/>
          <w:sz w:val="24"/>
          <w:szCs w:val="24"/>
        </w:rPr>
        <w:t xml:space="preserve"> się opierać na analizie danych </w:t>
      </w:r>
      <w:r w:rsidR="00A51DFF" w:rsidRPr="00B53AFE">
        <w:rPr>
          <w:rFonts w:cstheme="minorHAnsi"/>
          <w:sz w:val="24"/>
          <w:szCs w:val="24"/>
        </w:rPr>
        <w:t xml:space="preserve">pochodzących </w:t>
      </w:r>
      <w:r w:rsidRPr="00B53AFE">
        <w:rPr>
          <w:rFonts w:cstheme="minorHAnsi"/>
          <w:sz w:val="24"/>
          <w:szCs w:val="24"/>
        </w:rPr>
        <w:t xml:space="preserve">z wiarygodnych </w:t>
      </w:r>
      <w:r w:rsidRPr="00B53AFE">
        <w:rPr>
          <w:rFonts w:cstheme="minorHAnsi"/>
          <w:sz w:val="24"/>
          <w:szCs w:val="24"/>
        </w:rPr>
        <w:lastRenderedPageBreak/>
        <w:t>źródeł, np. publiczn</w:t>
      </w:r>
      <w:r w:rsidR="009317AB" w:rsidRPr="00B53AFE">
        <w:rPr>
          <w:rFonts w:cstheme="minorHAnsi"/>
          <w:sz w:val="24"/>
          <w:szCs w:val="24"/>
        </w:rPr>
        <w:t>i</w:t>
      </w:r>
      <w:r w:rsidR="00DE10BE" w:rsidRPr="00B53AFE">
        <w:rPr>
          <w:rFonts w:cstheme="minorHAnsi"/>
          <w:sz w:val="24"/>
          <w:szCs w:val="24"/>
        </w:rPr>
        <w:t>e</w:t>
      </w:r>
      <w:r w:rsidR="009317AB" w:rsidRPr="00B53AFE">
        <w:rPr>
          <w:rFonts w:cstheme="minorHAnsi"/>
          <w:sz w:val="24"/>
          <w:szCs w:val="24"/>
        </w:rPr>
        <w:t xml:space="preserve"> dostępnych</w:t>
      </w:r>
      <w:r w:rsidR="00DE10BE" w:rsidRPr="00B53AFE">
        <w:rPr>
          <w:rFonts w:cstheme="minorHAnsi"/>
          <w:sz w:val="24"/>
          <w:szCs w:val="24"/>
        </w:rPr>
        <w:t xml:space="preserve"> rejestrów</w:t>
      </w:r>
      <w:r w:rsidRPr="00B53AFE">
        <w:rPr>
          <w:rFonts w:cstheme="minorHAnsi"/>
          <w:sz w:val="24"/>
          <w:szCs w:val="24"/>
        </w:rPr>
        <w:t xml:space="preserve">, w szczególności: Krajowy Rejestr Sądowy, </w:t>
      </w:r>
      <w:r w:rsidR="003E4F1D" w:rsidRPr="00B53AFE">
        <w:rPr>
          <w:rFonts w:cstheme="minorHAnsi"/>
          <w:sz w:val="24"/>
          <w:szCs w:val="24"/>
        </w:rPr>
        <w:t>Centralna Ewidencja i Informacja o Działalności Gospodarczej, Centralny Rejestr Beneficjentów Rzeczywistych. Beneficjent może także korzystać z ogólnie dostępnych serwisów on-line lub informacji udostępnianych przez wywiadownie gospodarcze.</w:t>
      </w:r>
    </w:p>
    <w:p w14:paraId="6B0D2BAE" w14:textId="77777777" w:rsidR="00E31A86" w:rsidRPr="00B53AFE" w:rsidRDefault="00E31A86" w:rsidP="00B53AFE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b/>
          <w:sz w:val="24"/>
          <w:szCs w:val="24"/>
        </w:rPr>
      </w:pPr>
      <w:r w:rsidRPr="00B53AFE">
        <w:rPr>
          <w:rFonts w:cstheme="minorHAnsi"/>
          <w:b/>
          <w:sz w:val="24"/>
          <w:szCs w:val="24"/>
        </w:rPr>
        <w:t>Odbiorca wsparcia nie mo</w:t>
      </w:r>
      <w:r w:rsidR="00AA17CE" w:rsidRPr="00B53AFE">
        <w:rPr>
          <w:rFonts w:cstheme="minorHAnsi"/>
          <w:b/>
          <w:sz w:val="24"/>
          <w:szCs w:val="24"/>
        </w:rPr>
        <w:t>że</w:t>
      </w:r>
      <w:r w:rsidRPr="00B53AFE">
        <w:rPr>
          <w:rFonts w:cstheme="minorHAnsi"/>
          <w:b/>
          <w:sz w:val="24"/>
          <w:szCs w:val="24"/>
        </w:rPr>
        <w:t xml:space="preserve"> być </w:t>
      </w:r>
      <w:r w:rsidR="005B41B6" w:rsidRPr="00B53AFE">
        <w:rPr>
          <w:rFonts w:cstheme="minorHAnsi"/>
          <w:b/>
          <w:sz w:val="24"/>
          <w:szCs w:val="24"/>
        </w:rPr>
        <w:t>Dostawcą ani Wykonawcą</w:t>
      </w:r>
      <w:r w:rsidRPr="00B53AFE">
        <w:rPr>
          <w:rFonts w:cstheme="minorHAnsi"/>
          <w:b/>
          <w:sz w:val="24"/>
          <w:szCs w:val="24"/>
        </w:rPr>
        <w:t xml:space="preserve"> dla pozostałych odbiorców wsparcia w ramach całego naboru.</w:t>
      </w:r>
    </w:p>
    <w:p w14:paraId="735190D8" w14:textId="77777777" w:rsidR="00A56246" w:rsidRPr="00B53AFE" w:rsidRDefault="00076676" w:rsidP="00B53AFE">
      <w:pPr>
        <w:pStyle w:val="Nagwek2"/>
        <w:contextualSpacing/>
        <w:rPr>
          <w:rFonts w:asciiTheme="minorHAnsi" w:hAnsiTheme="minorHAnsi" w:cstheme="minorHAnsi"/>
          <w:color w:val="auto"/>
          <w:sz w:val="28"/>
        </w:rPr>
      </w:pPr>
      <w:bookmarkStart w:id="3" w:name="_Toc135229298"/>
      <w:r w:rsidRPr="00B53AFE">
        <w:rPr>
          <w:rFonts w:asciiTheme="minorHAnsi" w:hAnsiTheme="minorHAnsi" w:cstheme="minorHAnsi"/>
          <w:color w:val="auto"/>
          <w:sz w:val="28"/>
        </w:rPr>
        <w:t>Etapy realizacji projektu</w:t>
      </w:r>
      <w:bookmarkEnd w:id="3"/>
    </w:p>
    <w:p w14:paraId="1B2E9832" w14:textId="77777777" w:rsidR="00AA529B" w:rsidRPr="00B53AFE" w:rsidRDefault="001F1FAF" w:rsidP="00B53AFE">
      <w:pPr>
        <w:pStyle w:val="Nagwek3"/>
        <w:spacing w:after="120" w:line="276" w:lineRule="auto"/>
        <w:contextualSpacing/>
        <w:rPr>
          <w:rFonts w:asciiTheme="minorHAnsi" w:hAnsiTheme="minorHAnsi" w:cstheme="minorHAnsi"/>
          <w:sz w:val="28"/>
        </w:rPr>
      </w:pPr>
      <w:bookmarkStart w:id="4" w:name="_Toc135229299"/>
      <w:r w:rsidRPr="00B53AFE">
        <w:rPr>
          <w:rFonts w:asciiTheme="minorHAnsi" w:hAnsiTheme="minorHAnsi" w:cstheme="minorHAnsi"/>
          <w:sz w:val="28"/>
        </w:rPr>
        <w:t>Informacja i promocja</w:t>
      </w:r>
      <w:bookmarkEnd w:id="4"/>
    </w:p>
    <w:p w14:paraId="65917507" w14:textId="77777777" w:rsidR="00AA529B" w:rsidRPr="00B53AFE" w:rsidRDefault="00AA529B" w:rsidP="00B53AFE">
      <w:pPr>
        <w:pStyle w:val="Akapitzlist"/>
        <w:numPr>
          <w:ilvl w:val="1"/>
          <w:numId w:val="3"/>
        </w:numPr>
        <w:spacing w:before="12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Z</w:t>
      </w:r>
      <w:r w:rsidR="001F1FAF" w:rsidRPr="00B53AFE">
        <w:rPr>
          <w:rFonts w:cstheme="minorHAnsi"/>
          <w:sz w:val="24"/>
          <w:szCs w:val="24"/>
        </w:rPr>
        <w:t xml:space="preserve">e względu na zakres merytoryczny </w:t>
      </w:r>
      <w:r w:rsidR="005D279E" w:rsidRPr="00B53AFE">
        <w:rPr>
          <w:rFonts w:cstheme="minorHAnsi"/>
          <w:sz w:val="24"/>
          <w:szCs w:val="24"/>
        </w:rPr>
        <w:t>konkursu</w:t>
      </w:r>
      <w:r w:rsidR="00D0098F" w:rsidRPr="00B53AFE">
        <w:rPr>
          <w:rFonts w:cstheme="minorHAnsi"/>
          <w:sz w:val="24"/>
          <w:szCs w:val="24"/>
        </w:rPr>
        <w:t>,</w:t>
      </w:r>
      <w:r w:rsidR="005D279E" w:rsidRPr="00B53AFE">
        <w:rPr>
          <w:rFonts w:cstheme="minorHAnsi"/>
          <w:sz w:val="24"/>
          <w:szCs w:val="24"/>
        </w:rPr>
        <w:t xml:space="preserve"> </w:t>
      </w:r>
      <w:r w:rsidR="001F1FAF" w:rsidRPr="00B53AFE">
        <w:rPr>
          <w:rFonts w:cstheme="minorHAnsi"/>
          <w:sz w:val="24"/>
          <w:szCs w:val="24"/>
        </w:rPr>
        <w:t xml:space="preserve">działania informacyjne </w:t>
      </w:r>
      <w:r w:rsidR="00D847FD" w:rsidRPr="00B53AFE">
        <w:rPr>
          <w:rFonts w:cstheme="minorHAnsi"/>
          <w:sz w:val="24"/>
          <w:szCs w:val="24"/>
        </w:rPr>
        <w:br/>
      </w:r>
      <w:r w:rsidR="00B85D31" w:rsidRPr="00B53AFE">
        <w:rPr>
          <w:rFonts w:cstheme="minorHAnsi"/>
          <w:sz w:val="24"/>
          <w:szCs w:val="24"/>
        </w:rPr>
        <w:t xml:space="preserve">i promocyjne </w:t>
      </w:r>
      <w:r w:rsidR="001F1FAF" w:rsidRPr="00B53AFE">
        <w:rPr>
          <w:rFonts w:cstheme="minorHAnsi"/>
          <w:sz w:val="24"/>
          <w:szCs w:val="24"/>
        </w:rPr>
        <w:t xml:space="preserve">w projekcie </w:t>
      </w:r>
      <w:r w:rsidR="0070332C" w:rsidRPr="00B53AFE">
        <w:rPr>
          <w:rFonts w:cstheme="minorHAnsi"/>
          <w:sz w:val="24"/>
          <w:szCs w:val="24"/>
        </w:rPr>
        <w:t xml:space="preserve">powinny być </w:t>
      </w:r>
      <w:r w:rsidR="001F1FAF" w:rsidRPr="00B53AFE">
        <w:rPr>
          <w:rFonts w:cstheme="minorHAnsi"/>
          <w:sz w:val="24"/>
          <w:szCs w:val="24"/>
        </w:rPr>
        <w:t xml:space="preserve">kierowane do </w:t>
      </w:r>
      <w:r w:rsidR="006E6198" w:rsidRPr="00B53AFE">
        <w:rPr>
          <w:rFonts w:cstheme="minorHAnsi"/>
          <w:sz w:val="24"/>
          <w:szCs w:val="24"/>
        </w:rPr>
        <w:t>podmiotów świadczących usługi rozwojowe posiadające wpis do Bazy Usług Rozwojowych uprawniający do publikowania usług z możliwością ich dofinansowania ze środków publicznych.</w:t>
      </w:r>
    </w:p>
    <w:p w14:paraId="18437698" w14:textId="77777777" w:rsidR="006E6A19" w:rsidRPr="00B53AFE" w:rsidRDefault="008A3C0B" w:rsidP="00B53AFE">
      <w:pPr>
        <w:pStyle w:val="Akapitzlist"/>
        <w:numPr>
          <w:ilvl w:val="1"/>
          <w:numId w:val="3"/>
        </w:numPr>
        <w:spacing w:before="120" w:after="120" w:line="276" w:lineRule="auto"/>
        <w:ind w:left="1134" w:hanging="425"/>
        <w:rPr>
          <w:rStyle w:val="Odwoaniedokomentarza"/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Działania informacyjno-promocyjne </w:t>
      </w:r>
      <w:r w:rsidR="00624DF2" w:rsidRPr="00B53AFE">
        <w:rPr>
          <w:rFonts w:cstheme="minorHAnsi"/>
          <w:sz w:val="24"/>
          <w:szCs w:val="24"/>
        </w:rPr>
        <w:t xml:space="preserve">w całości </w:t>
      </w:r>
      <w:r w:rsidRPr="00B53AFE">
        <w:rPr>
          <w:rFonts w:cstheme="minorHAnsi"/>
          <w:sz w:val="24"/>
          <w:szCs w:val="24"/>
        </w:rPr>
        <w:t>będą finansowane w ramach kosztów pośrednich budżetu projektu</w:t>
      </w:r>
      <w:r w:rsidR="009621AC" w:rsidRPr="00B53AFE">
        <w:rPr>
          <w:rStyle w:val="Odwoanieprzypisudolnego"/>
          <w:rFonts w:cstheme="minorHAnsi"/>
          <w:sz w:val="24"/>
          <w:szCs w:val="24"/>
        </w:rPr>
        <w:footnoteReference w:id="1"/>
      </w:r>
      <w:r w:rsidR="00624DF2" w:rsidRPr="00B53AFE">
        <w:rPr>
          <w:rFonts w:cstheme="minorHAnsi"/>
          <w:sz w:val="24"/>
          <w:szCs w:val="24"/>
        </w:rPr>
        <w:t>.</w:t>
      </w:r>
      <w:r w:rsidR="006E6A19" w:rsidRPr="00B53AFE">
        <w:rPr>
          <w:rStyle w:val="Odwoaniedokomentarza"/>
          <w:rFonts w:cstheme="minorHAnsi"/>
        </w:rPr>
        <w:t xml:space="preserve"> </w:t>
      </w:r>
    </w:p>
    <w:p w14:paraId="6F297205" w14:textId="77777777" w:rsidR="006E6A19" w:rsidRPr="00B53AFE" w:rsidRDefault="006E6A19" w:rsidP="00B53AFE">
      <w:pPr>
        <w:pStyle w:val="Akapitzlist"/>
        <w:spacing w:before="120" w:after="120" w:line="276" w:lineRule="auto"/>
        <w:ind w:left="1134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Zaplanowane działania powinny być różnorodne i skierowane do właściwej grupy odbiorców – podmiotów świadczących usługi rozwojowe w BUR. Z uwagi na zamkniętą grupę odbiorców oraz fakt, że administratorem BUR jest PARP, Beneficjent powinien przygotować plan działań informacyjno-promocyjnych w ciągu 30 dni od podpisania umowy i przedstawić go PARP. Powinien również z wyprzedzeniem min. 5 dni roboczych poinformować PARP o podejmowanych aktywnościach.</w:t>
      </w:r>
    </w:p>
    <w:p w14:paraId="1CBEEB9D" w14:textId="6E214699" w:rsidR="00624DF2" w:rsidRPr="00B53AFE" w:rsidRDefault="00D316A3" w:rsidP="00B53AFE">
      <w:pPr>
        <w:pStyle w:val="Akapitzlist"/>
        <w:numPr>
          <w:ilvl w:val="1"/>
          <w:numId w:val="3"/>
        </w:numPr>
        <w:spacing w:before="12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Z</w:t>
      </w:r>
      <w:r w:rsidR="00AA529B" w:rsidRPr="00B53AFE">
        <w:rPr>
          <w:rFonts w:cstheme="minorHAnsi"/>
          <w:sz w:val="24"/>
          <w:szCs w:val="24"/>
        </w:rPr>
        <w:t xml:space="preserve"> uwagi na wymagania konkursu</w:t>
      </w:r>
      <w:r w:rsidR="00723467" w:rsidRPr="00B53AFE">
        <w:rPr>
          <w:rFonts w:cstheme="minorHAnsi"/>
          <w:sz w:val="24"/>
          <w:szCs w:val="24"/>
        </w:rPr>
        <w:t>,</w:t>
      </w:r>
      <w:r w:rsidR="00AA529B" w:rsidRPr="00B53AFE">
        <w:rPr>
          <w:rFonts w:cstheme="minorHAnsi"/>
          <w:sz w:val="24"/>
          <w:szCs w:val="24"/>
        </w:rPr>
        <w:t xml:space="preserve"> </w:t>
      </w:r>
      <w:bookmarkStart w:id="5" w:name="_Hlk132797325"/>
      <w:r w:rsidR="002E7BE2" w:rsidRPr="00B53AFE">
        <w:rPr>
          <w:rFonts w:cstheme="minorHAnsi"/>
          <w:sz w:val="24"/>
          <w:szCs w:val="24"/>
        </w:rPr>
        <w:t>Beneficjent</w:t>
      </w:r>
      <w:bookmarkEnd w:id="5"/>
      <w:r w:rsidR="00AA529B" w:rsidRPr="00B53AFE">
        <w:rPr>
          <w:rFonts w:cstheme="minorHAnsi"/>
          <w:sz w:val="24"/>
          <w:szCs w:val="24"/>
        </w:rPr>
        <w:t xml:space="preserve"> </w:t>
      </w:r>
      <w:r w:rsidR="003068BC" w:rsidRPr="00B53AFE">
        <w:rPr>
          <w:rFonts w:cstheme="minorHAnsi"/>
          <w:sz w:val="24"/>
          <w:szCs w:val="24"/>
        </w:rPr>
        <w:t>jest</w:t>
      </w:r>
      <w:r w:rsidR="008E4799" w:rsidRPr="00B53AFE">
        <w:rPr>
          <w:rFonts w:cstheme="minorHAnsi"/>
          <w:sz w:val="24"/>
          <w:szCs w:val="24"/>
        </w:rPr>
        <w:t xml:space="preserve"> zobowiązan</w:t>
      </w:r>
      <w:r w:rsidR="00D43006" w:rsidRPr="00B53AFE">
        <w:rPr>
          <w:rFonts w:cstheme="minorHAnsi"/>
          <w:sz w:val="24"/>
          <w:szCs w:val="24"/>
        </w:rPr>
        <w:t>y</w:t>
      </w:r>
      <w:r w:rsidR="008E4799" w:rsidRPr="00B53AFE">
        <w:rPr>
          <w:rFonts w:cstheme="minorHAnsi"/>
          <w:sz w:val="24"/>
          <w:szCs w:val="24"/>
        </w:rPr>
        <w:t xml:space="preserve"> </w:t>
      </w:r>
      <w:r w:rsidR="005D279E" w:rsidRPr="00B53AFE">
        <w:rPr>
          <w:rFonts w:cstheme="minorHAnsi"/>
          <w:sz w:val="24"/>
          <w:szCs w:val="24"/>
        </w:rPr>
        <w:t xml:space="preserve">stworzyć </w:t>
      </w:r>
      <w:r w:rsidR="00AA529B" w:rsidRPr="00B53AFE">
        <w:rPr>
          <w:rFonts w:cstheme="minorHAnsi"/>
          <w:sz w:val="24"/>
          <w:szCs w:val="24"/>
        </w:rPr>
        <w:t>i prowadzić</w:t>
      </w:r>
      <w:r w:rsidR="008E4799" w:rsidRPr="00B53AFE">
        <w:rPr>
          <w:rFonts w:cstheme="minorHAnsi"/>
          <w:sz w:val="24"/>
          <w:szCs w:val="24"/>
        </w:rPr>
        <w:t xml:space="preserve"> oddzieln</w:t>
      </w:r>
      <w:r w:rsidR="00D43006" w:rsidRPr="00B53AFE">
        <w:rPr>
          <w:rFonts w:cstheme="minorHAnsi"/>
          <w:sz w:val="24"/>
          <w:szCs w:val="24"/>
        </w:rPr>
        <w:t>ą</w:t>
      </w:r>
      <w:r w:rsidR="00AA529B" w:rsidRPr="00B53AFE">
        <w:rPr>
          <w:rFonts w:cstheme="minorHAnsi"/>
          <w:sz w:val="24"/>
          <w:szCs w:val="24"/>
        </w:rPr>
        <w:t xml:space="preserve"> stron</w:t>
      </w:r>
      <w:r w:rsidR="00D43006" w:rsidRPr="00B53AFE">
        <w:rPr>
          <w:rFonts w:cstheme="minorHAnsi"/>
          <w:sz w:val="24"/>
          <w:szCs w:val="24"/>
        </w:rPr>
        <w:t>ę</w:t>
      </w:r>
      <w:r w:rsidR="00AA529B" w:rsidRPr="00B53AFE">
        <w:rPr>
          <w:rFonts w:cstheme="minorHAnsi"/>
          <w:sz w:val="24"/>
          <w:szCs w:val="24"/>
        </w:rPr>
        <w:t xml:space="preserve"> internetow</w:t>
      </w:r>
      <w:r w:rsidR="00D43006" w:rsidRPr="00B53AFE">
        <w:rPr>
          <w:rFonts w:cstheme="minorHAnsi"/>
          <w:sz w:val="24"/>
          <w:szCs w:val="24"/>
        </w:rPr>
        <w:t>ą</w:t>
      </w:r>
      <w:r w:rsidR="00AA529B" w:rsidRPr="00B53AFE">
        <w:rPr>
          <w:rFonts w:cstheme="minorHAnsi"/>
          <w:sz w:val="24"/>
          <w:szCs w:val="24"/>
        </w:rPr>
        <w:t xml:space="preserve"> </w:t>
      </w:r>
      <w:r w:rsidR="001454A5" w:rsidRPr="00B53AFE">
        <w:rPr>
          <w:rFonts w:cstheme="minorHAnsi"/>
          <w:sz w:val="24"/>
          <w:szCs w:val="24"/>
        </w:rPr>
        <w:t>projekt</w:t>
      </w:r>
      <w:r w:rsidR="00D43006" w:rsidRPr="00B53AFE">
        <w:rPr>
          <w:rFonts w:cstheme="minorHAnsi"/>
          <w:sz w:val="24"/>
          <w:szCs w:val="24"/>
        </w:rPr>
        <w:t>u</w:t>
      </w:r>
      <w:r w:rsidR="00AE45A5" w:rsidRPr="00B53AFE">
        <w:rPr>
          <w:rFonts w:cstheme="minorHAnsi"/>
          <w:sz w:val="24"/>
          <w:szCs w:val="24"/>
        </w:rPr>
        <w:t>,</w:t>
      </w:r>
      <w:r w:rsidR="008E4799" w:rsidRPr="00B53AFE">
        <w:rPr>
          <w:rFonts w:cstheme="minorHAnsi"/>
          <w:sz w:val="24"/>
          <w:szCs w:val="24"/>
        </w:rPr>
        <w:t xml:space="preserve"> opracowan</w:t>
      </w:r>
      <w:r w:rsidR="00D43006" w:rsidRPr="00B53AFE">
        <w:rPr>
          <w:rFonts w:cstheme="minorHAnsi"/>
          <w:sz w:val="24"/>
          <w:szCs w:val="24"/>
        </w:rPr>
        <w:t>ą</w:t>
      </w:r>
      <w:r w:rsidR="008E4799" w:rsidRPr="00B53AFE">
        <w:rPr>
          <w:rFonts w:cstheme="minorHAnsi"/>
          <w:sz w:val="24"/>
          <w:szCs w:val="24"/>
        </w:rPr>
        <w:t xml:space="preserve"> </w:t>
      </w:r>
      <w:r w:rsidR="00AA529B" w:rsidRPr="00B53AFE">
        <w:rPr>
          <w:rFonts w:cstheme="minorHAnsi"/>
          <w:sz w:val="24"/>
          <w:szCs w:val="24"/>
        </w:rPr>
        <w:t xml:space="preserve">zgodnie z informacjami zawartymi w załączniku nr </w:t>
      </w:r>
      <w:r w:rsidR="00885498" w:rsidRPr="00B53AFE">
        <w:rPr>
          <w:rFonts w:cstheme="minorHAnsi"/>
          <w:sz w:val="24"/>
          <w:szCs w:val="24"/>
        </w:rPr>
        <w:t>13</w:t>
      </w:r>
      <w:r w:rsidR="00AA529B" w:rsidRPr="00B53AFE">
        <w:rPr>
          <w:rFonts w:cstheme="minorHAnsi"/>
          <w:sz w:val="24"/>
          <w:szCs w:val="24"/>
        </w:rPr>
        <w:t xml:space="preserve"> do </w:t>
      </w:r>
      <w:r w:rsidR="008E4799" w:rsidRPr="00B53AFE">
        <w:rPr>
          <w:rFonts w:cstheme="minorHAnsi"/>
          <w:sz w:val="24"/>
          <w:szCs w:val="24"/>
        </w:rPr>
        <w:t>R</w:t>
      </w:r>
      <w:r w:rsidR="00AA529B" w:rsidRPr="00B53AFE">
        <w:rPr>
          <w:rFonts w:cstheme="minorHAnsi"/>
          <w:sz w:val="24"/>
          <w:szCs w:val="24"/>
        </w:rPr>
        <w:t xml:space="preserve">egulaminu </w:t>
      </w:r>
      <w:r w:rsidR="009F0F7D" w:rsidRPr="00B53AFE">
        <w:rPr>
          <w:rFonts w:cstheme="minorHAnsi"/>
          <w:sz w:val="24"/>
          <w:szCs w:val="24"/>
        </w:rPr>
        <w:t xml:space="preserve">wyboru projektów (dalej: </w:t>
      </w:r>
      <w:r w:rsidR="009F0F7D" w:rsidRPr="00B53AFE">
        <w:rPr>
          <w:rFonts w:cstheme="minorHAnsi"/>
          <w:b/>
          <w:sz w:val="24"/>
          <w:szCs w:val="24"/>
        </w:rPr>
        <w:t>RWP</w:t>
      </w:r>
      <w:r w:rsidR="009F0F7D" w:rsidRPr="00B53AFE">
        <w:rPr>
          <w:rFonts w:cstheme="minorHAnsi"/>
          <w:sz w:val="24"/>
          <w:szCs w:val="24"/>
        </w:rPr>
        <w:t>)</w:t>
      </w:r>
      <w:r w:rsidR="00AA529B" w:rsidRPr="00B53AFE">
        <w:rPr>
          <w:rFonts w:cstheme="minorHAnsi"/>
          <w:sz w:val="24"/>
          <w:szCs w:val="24"/>
        </w:rPr>
        <w:t xml:space="preserve">. </w:t>
      </w:r>
      <w:r w:rsidR="002E7BE2" w:rsidRPr="00B53AFE">
        <w:rPr>
          <w:rFonts w:cstheme="minorHAnsi"/>
          <w:sz w:val="24"/>
          <w:szCs w:val="24"/>
        </w:rPr>
        <w:t>Beneficjent</w:t>
      </w:r>
      <w:r w:rsidR="00AA529B" w:rsidRPr="00B53AFE">
        <w:rPr>
          <w:rFonts w:cstheme="minorHAnsi"/>
          <w:sz w:val="24"/>
          <w:szCs w:val="24"/>
        </w:rPr>
        <w:t xml:space="preserve"> przeka</w:t>
      </w:r>
      <w:r w:rsidR="00D43006" w:rsidRPr="00B53AFE">
        <w:rPr>
          <w:rFonts w:cstheme="minorHAnsi"/>
          <w:sz w:val="24"/>
          <w:szCs w:val="24"/>
        </w:rPr>
        <w:t>że</w:t>
      </w:r>
      <w:r w:rsidR="00AA529B" w:rsidRPr="00B53AFE">
        <w:rPr>
          <w:rFonts w:cstheme="minorHAnsi"/>
          <w:sz w:val="24"/>
          <w:szCs w:val="24"/>
        </w:rPr>
        <w:t xml:space="preserve"> adres strony </w:t>
      </w:r>
      <w:r w:rsidR="00D43006" w:rsidRPr="00B53AFE">
        <w:rPr>
          <w:rFonts w:cstheme="minorHAnsi"/>
          <w:sz w:val="24"/>
          <w:szCs w:val="24"/>
        </w:rPr>
        <w:t xml:space="preserve">internetowej </w:t>
      </w:r>
      <w:r w:rsidR="00AA529B" w:rsidRPr="00B53AFE">
        <w:rPr>
          <w:rFonts w:cstheme="minorHAnsi"/>
          <w:sz w:val="24"/>
          <w:szCs w:val="24"/>
        </w:rPr>
        <w:t xml:space="preserve">projektu </w:t>
      </w:r>
      <w:r w:rsidR="000950BE" w:rsidRPr="00B53AFE">
        <w:rPr>
          <w:rFonts w:cstheme="minorHAnsi"/>
          <w:sz w:val="24"/>
          <w:szCs w:val="24"/>
        </w:rPr>
        <w:t xml:space="preserve">do PARP </w:t>
      </w:r>
      <w:r w:rsidR="00AA529B" w:rsidRPr="00B53AFE">
        <w:rPr>
          <w:rFonts w:cstheme="minorHAnsi"/>
          <w:sz w:val="24"/>
          <w:szCs w:val="24"/>
        </w:rPr>
        <w:t xml:space="preserve">w ciągu </w:t>
      </w:r>
      <w:r w:rsidR="00AA529B" w:rsidRPr="00B53AFE">
        <w:rPr>
          <w:rFonts w:cstheme="minorHAnsi"/>
          <w:b/>
          <w:sz w:val="24"/>
          <w:szCs w:val="24"/>
        </w:rPr>
        <w:t>30 dni</w:t>
      </w:r>
      <w:r w:rsidR="00AA529B" w:rsidRPr="00B53AFE">
        <w:rPr>
          <w:rFonts w:cstheme="minorHAnsi"/>
          <w:sz w:val="24"/>
          <w:szCs w:val="24"/>
        </w:rPr>
        <w:t xml:space="preserve"> od dnia podpisania umowy</w:t>
      </w:r>
      <w:r w:rsidR="00D43006" w:rsidRPr="00B53AFE">
        <w:rPr>
          <w:rFonts w:cstheme="minorHAnsi"/>
          <w:sz w:val="24"/>
          <w:szCs w:val="24"/>
        </w:rPr>
        <w:t>.</w:t>
      </w:r>
    </w:p>
    <w:p w14:paraId="6361B0BD" w14:textId="77777777" w:rsidR="00D43006" w:rsidRPr="00B53AFE" w:rsidRDefault="001F1FAF" w:rsidP="00B53AFE">
      <w:pPr>
        <w:pStyle w:val="Nagwek3"/>
        <w:spacing w:line="276" w:lineRule="auto"/>
        <w:rPr>
          <w:rStyle w:val="Nagwek3Znak"/>
          <w:rFonts w:asciiTheme="minorHAnsi" w:eastAsiaTheme="minorHAnsi" w:hAnsiTheme="minorHAnsi" w:cstheme="minorHAnsi"/>
          <w:b/>
          <w:sz w:val="28"/>
        </w:rPr>
      </w:pPr>
      <w:bookmarkStart w:id="6" w:name="_Toc135229300"/>
      <w:r w:rsidRPr="00B53AFE">
        <w:rPr>
          <w:rStyle w:val="Nagwek3Znak"/>
          <w:rFonts w:asciiTheme="minorHAnsi" w:hAnsiTheme="minorHAnsi" w:cstheme="minorHAnsi"/>
          <w:b/>
          <w:sz w:val="28"/>
        </w:rPr>
        <w:t>Rekrutacja</w:t>
      </w:r>
      <w:bookmarkEnd w:id="6"/>
    </w:p>
    <w:p w14:paraId="35C6202C" w14:textId="77777777" w:rsidR="00EF309A" w:rsidRPr="00B53AFE" w:rsidRDefault="00D625E8" w:rsidP="00B53AFE">
      <w:pPr>
        <w:pStyle w:val="Akapitzlist"/>
        <w:numPr>
          <w:ilvl w:val="1"/>
          <w:numId w:val="6"/>
        </w:numPr>
        <w:spacing w:before="12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P</w:t>
      </w:r>
      <w:r w:rsidR="008E441D" w:rsidRPr="00B53AFE">
        <w:rPr>
          <w:rFonts w:cstheme="minorHAnsi"/>
          <w:sz w:val="24"/>
          <w:szCs w:val="24"/>
        </w:rPr>
        <w:t xml:space="preserve">od pojęciem </w:t>
      </w:r>
      <w:r w:rsidR="008E441D" w:rsidRPr="00B53AFE">
        <w:rPr>
          <w:rFonts w:cstheme="minorHAnsi"/>
          <w:i/>
          <w:sz w:val="24"/>
          <w:szCs w:val="24"/>
        </w:rPr>
        <w:t>rekrutacji</w:t>
      </w:r>
      <w:r w:rsidR="008E441D" w:rsidRPr="00B53AFE">
        <w:rPr>
          <w:rFonts w:cstheme="minorHAnsi"/>
          <w:sz w:val="24"/>
          <w:szCs w:val="24"/>
        </w:rPr>
        <w:t xml:space="preserve"> należy rozumieć</w:t>
      </w:r>
      <w:r w:rsidR="00EF309A" w:rsidRPr="00B53AFE">
        <w:rPr>
          <w:rFonts w:cstheme="minorHAnsi"/>
          <w:sz w:val="24"/>
          <w:szCs w:val="24"/>
        </w:rPr>
        <w:t>:</w:t>
      </w:r>
    </w:p>
    <w:p w14:paraId="0CCD05D7" w14:textId="77777777" w:rsidR="00760A43" w:rsidRPr="00B53AFE" w:rsidRDefault="00760A43" w:rsidP="00B53AFE">
      <w:pPr>
        <w:pStyle w:val="Akapitzlist"/>
        <w:numPr>
          <w:ilvl w:val="0"/>
          <w:numId w:val="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lastRenderedPageBreak/>
        <w:t xml:space="preserve">aktywne działania merytoryczne niezbędne do pozyskania </w:t>
      </w:r>
      <w:r w:rsidR="0007447C" w:rsidRPr="00B53AFE">
        <w:rPr>
          <w:rFonts w:cstheme="minorHAnsi"/>
          <w:sz w:val="24"/>
          <w:szCs w:val="24"/>
        </w:rPr>
        <w:t>Odbiorców w</w:t>
      </w:r>
      <w:r w:rsidR="00723467" w:rsidRPr="00B53AFE">
        <w:rPr>
          <w:rFonts w:cstheme="minorHAnsi"/>
          <w:sz w:val="24"/>
          <w:szCs w:val="24"/>
        </w:rPr>
        <w:t>s</w:t>
      </w:r>
      <w:r w:rsidR="0007447C" w:rsidRPr="00B53AFE">
        <w:rPr>
          <w:rFonts w:cstheme="minorHAnsi"/>
          <w:sz w:val="24"/>
          <w:szCs w:val="24"/>
        </w:rPr>
        <w:t>parcia</w:t>
      </w:r>
      <w:r w:rsidRPr="00B53AFE">
        <w:rPr>
          <w:rFonts w:cstheme="minorHAnsi"/>
          <w:sz w:val="24"/>
          <w:szCs w:val="24"/>
        </w:rPr>
        <w:t xml:space="preserve"> do projektu</w:t>
      </w:r>
      <w:r w:rsidR="00262A99" w:rsidRPr="00B53AFE">
        <w:rPr>
          <w:rFonts w:cstheme="minorHAnsi"/>
          <w:sz w:val="24"/>
          <w:szCs w:val="24"/>
        </w:rPr>
        <w:t>;</w:t>
      </w:r>
      <w:r w:rsidRPr="00B53AFE">
        <w:rPr>
          <w:rFonts w:cstheme="minorHAnsi"/>
          <w:sz w:val="24"/>
          <w:szCs w:val="24"/>
        </w:rPr>
        <w:t xml:space="preserve"> </w:t>
      </w:r>
    </w:p>
    <w:p w14:paraId="3065B205" w14:textId="1992E784" w:rsidR="00760A43" w:rsidRPr="00B53AFE" w:rsidRDefault="00760A43" w:rsidP="00B53AFE">
      <w:pPr>
        <w:pStyle w:val="Akapitzlist"/>
        <w:numPr>
          <w:ilvl w:val="0"/>
          <w:numId w:val="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merytoryczną ocenę składanych przez nich dokumentów</w:t>
      </w:r>
      <w:r w:rsidR="00840E71" w:rsidRPr="00B53AFE">
        <w:rPr>
          <w:rFonts w:cstheme="minorHAnsi"/>
          <w:sz w:val="24"/>
          <w:szCs w:val="24"/>
        </w:rPr>
        <w:t xml:space="preserve">, w tym wniosku </w:t>
      </w:r>
      <w:r w:rsidR="005B310D" w:rsidRPr="00B53AFE">
        <w:rPr>
          <w:rFonts w:cstheme="minorHAnsi"/>
          <w:sz w:val="24"/>
          <w:szCs w:val="24"/>
        </w:rPr>
        <w:t>o udzielenie wsparcia</w:t>
      </w:r>
      <w:r w:rsidR="006D7AF8" w:rsidRPr="00B53AFE">
        <w:rPr>
          <w:rFonts w:cstheme="minorHAnsi"/>
          <w:sz w:val="24"/>
          <w:szCs w:val="24"/>
        </w:rPr>
        <w:t>;</w:t>
      </w:r>
      <w:r w:rsidRPr="00B53AFE">
        <w:rPr>
          <w:rFonts w:cstheme="minorHAnsi"/>
          <w:sz w:val="24"/>
          <w:szCs w:val="24"/>
        </w:rPr>
        <w:t xml:space="preserve"> </w:t>
      </w:r>
    </w:p>
    <w:p w14:paraId="486B2409" w14:textId="77777777" w:rsidR="00760A43" w:rsidRPr="00B53AFE" w:rsidRDefault="00760A43" w:rsidP="00B53AFE">
      <w:pPr>
        <w:pStyle w:val="Akapitzlist"/>
        <w:numPr>
          <w:ilvl w:val="0"/>
          <w:numId w:val="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weryfikację podmiotu</w:t>
      </w:r>
      <w:r w:rsidR="008258A9" w:rsidRPr="00B53AFE">
        <w:rPr>
          <w:rFonts w:cstheme="minorHAnsi"/>
          <w:sz w:val="24"/>
          <w:szCs w:val="24"/>
        </w:rPr>
        <w:t xml:space="preserve"> pod kątem kwalifikowalności, w szczególności czy po</w:t>
      </w:r>
      <w:r w:rsidR="00140E80" w:rsidRPr="00B53AFE">
        <w:rPr>
          <w:rFonts w:cstheme="minorHAnsi"/>
          <w:sz w:val="24"/>
          <w:szCs w:val="24"/>
        </w:rPr>
        <w:t>dmiot posiada wpis do Bazy Usług Rozwojowych uprawniający do publikowania usług z możliwością ich dofinansowania ze środków publicznych</w:t>
      </w:r>
      <w:r w:rsidRPr="00B53AFE">
        <w:rPr>
          <w:rFonts w:cstheme="minorHAnsi"/>
          <w:sz w:val="24"/>
          <w:szCs w:val="24"/>
        </w:rPr>
        <w:t xml:space="preserve">, formularza informacji przedstawianych przy ubieganiu się o pomoc de minimis, weryfikacji istnienia okoliczności i podstaw do </w:t>
      </w:r>
      <w:r w:rsidR="00262A99" w:rsidRPr="00B53AFE">
        <w:rPr>
          <w:rFonts w:cstheme="minorHAnsi"/>
          <w:sz w:val="24"/>
          <w:szCs w:val="24"/>
        </w:rPr>
        <w:t>wykluczeni</w:t>
      </w:r>
      <w:r w:rsidR="00723467" w:rsidRPr="00B53AFE">
        <w:rPr>
          <w:rFonts w:cstheme="minorHAnsi"/>
          <w:sz w:val="24"/>
          <w:szCs w:val="24"/>
        </w:rPr>
        <w:t>a</w:t>
      </w:r>
      <w:r w:rsidR="00262A99" w:rsidRPr="00B53AFE">
        <w:rPr>
          <w:rFonts w:cstheme="minorHAnsi"/>
          <w:sz w:val="24"/>
          <w:szCs w:val="24"/>
        </w:rPr>
        <w:t xml:space="preserve"> z możliwości otrzymania środków Unii Europejskiej na podstawie prawodawstwa unijnego i krajowego wprowadzającego sankcje wobec podmiotów i osób, które w bezpośredni lub pośredni sposób wspierają działania wojenne Federacji Rosyjskiej lub są za nie odpowiedzialne;</w:t>
      </w:r>
    </w:p>
    <w:p w14:paraId="51524C47" w14:textId="77777777" w:rsidR="00760A43" w:rsidRPr="00B53AFE" w:rsidRDefault="00760A43" w:rsidP="00B53AFE">
      <w:pPr>
        <w:pStyle w:val="Akapitzlist"/>
        <w:numPr>
          <w:ilvl w:val="0"/>
          <w:numId w:val="8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weryfik</w:t>
      </w:r>
      <w:r w:rsidR="00262A99" w:rsidRPr="00B53AFE">
        <w:rPr>
          <w:rFonts w:cstheme="minorHAnsi"/>
          <w:sz w:val="24"/>
          <w:szCs w:val="24"/>
        </w:rPr>
        <w:t>ację</w:t>
      </w:r>
      <w:r w:rsidRPr="00B53AFE">
        <w:rPr>
          <w:rFonts w:cstheme="minorHAnsi"/>
          <w:sz w:val="24"/>
          <w:szCs w:val="24"/>
        </w:rPr>
        <w:t xml:space="preserve"> czy planowane do zakupu przez </w:t>
      </w:r>
      <w:r w:rsidR="00262A99" w:rsidRPr="00B53AFE">
        <w:rPr>
          <w:rFonts w:cstheme="minorHAnsi"/>
          <w:sz w:val="24"/>
          <w:szCs w:val="24"/>
        </w:rPr>
        <w:t>O</w:t>
      </w:r>
      <w:r w:rsidRPr="00B53AFE">
        <w:rPr>
          <w:rFonts w:cstheme="minorHAnsi"/>
          <w:sz w:val="24"/>
          <w:szCs w:val="24"/>
        </w:rPr>
        <w:t>dbiorcę wsparcia licencje</w:t>
      </w:r>
      <w:r w:rsidR="00452D31" w:rsidRPr="00B53AFE">
        <w:rPr>
          <w:rFonts w:cstheme="minorHAnsi"/>
          <w:sz w:val="24"/>
          <w:szCs w:val="24"/>
        </w:rPr>
        <w:t xml:space="preserve"> oraz</w:t>
      </w:r>
      <w:r w:rsidRPr="00B53AFE">
        <w:rPr>
          <w:rFonts w:cstheme="minorHAnsi"/>
          <w:sz w:val="24"/>
          <w:szCs w:val="24"/>
        </w:rPr>
        <w:t xml:space="preserve"> </w:t>
      </w:r>
      <w:r w:rsidR="00452D31" w:rsidRPr="00B53AFE">
        <w:rPr>
          <w:rFonts w:cstheme="minorHAnsi"/>
          <w:sz w:val="24"/>
          <w:szCs w:val="24"/>
        </w:rPr>
        <w:t xml:space="preserve">usługi szkoleniowe lub doradcze </w:t>
      </w:r>
      <w:r w:rsidRPr="00B53AFE">
        <w:rPr>
          <w:rFonts w:cstheme="minorHAnsi"/>
          <w:sz w:val="24"/>
          <w:szCs w:val="24"/>
        </w:rPr>
        <w:t>odpowiadają warunkom określonym w konkursie</w:t>
      </w:r>
      <w:r w:rsidR="00716740" w:rsidRPr="00B53AFE">
        <w:rPr>
          <w:rFonts w:cstheme="minorHAnsi"/>
          <w:sz w:val="24"/>
          <w:szCs w:val="24"/>
        </w:rPr>
        <w:t xml:space="preserve"> (pkt I.2)</w:t>
      </w:r>
      <w:r w:rsidR="00452D31" w:rsidRPr="00B53AFE">
        <w:rPr>
          <w:rFonts w:cstheme="minorHAnsi"/>
          <w:sz w:val="24"/>
          <w:szCs w:val="24"/>
        </w:rPr>
        <w:t>.</w:t>
      </w:r>
    </w:p>
    <w:p w14:paraId="5D4525EB" w14:textId="77777777" w:rsidR="00CC7B25" w:rsidRPr="00B53AFE" w:rsidRDefault="00CC7B25" w:rsidP="00B53AFE">
      <w:pPr>
        <w:pStyle w:val="Akapitzlist"/>
        <w:numPr>
          <w:ilvl w:val="0"/>
          <w:numId w:val="7"/>
        </w:numPr>
        <w:spacing w:before="24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Rekrutacja jest realizowana przez </w:t>
      </w:r>
      <w:r w:rsidR="002E7BE2" w:rsidRPr="00B53AFE">
        <w:rPr>
          <w:rFonts w:cstheme="minorHAnsi"/>
          <w:sz w:val="24"/>
          <w:szCs w:val="24"/>
        </w:rPr>
        <w:t>Beneficjenta</w:t>
      </w:r>
      <w:r w:rsidRPr="00B53AFE">
        <w:rPr>
          <w:rFonts w:cstheme="minorHAnsi"/>
          <w:sz w:val="24"/>
          <w:szCs w:val="24"/>
        </w:rPr>
        <w:t xml:space="preserve"> w</w:t>
      </w:r>
      <w:r w:rsidR="00760A43" w:rsidRPr="00B53AFE">
        <w:rPr>
          <w:rFonts w:cstheme="minorHAnsi"/>
          <w:i/>
          <w:sz w:val="24"/>
          <w:szCs w:val="24"/>
        </w:rPr>
        <w:t xml:space="preserve"> </w:t>
      </w:r>
      <w:r w:rsidR="00760A43" w:rsidRPr="00B53AFE">
        <w:rPr>
          <w:rFonts w:cstheme="minorHAnsi"/>
          <w:sz w:val="24"/>
          <w:szCs w:val="24"/>
        </w:rPr>
        <w:t>trybie ciągłym</w:t>
      </w:r>
      <w:r w:rsidRPr="00B53AFE">
        <w:rPr>
          <w:rFonts w:cstheme="minorHAnsi"/>
          <w:i/>
          <w:sz w:val="24"/>
          <w:szCs w:val="24"/>
        </w:rPr>
        <w:t>,</w:t>
      </w:r>
      <w:r w:rsidRPr="00B53AFE">
        <w:rPr>
          <w:rFonts w:cstheme="minorHAnsi"/>
          <w:sz w:val="24"/>
          <w:szCs w:val="24"/>
        </w:rPr>
        <w:t xml:space="preserve"> zgodnie z regulaminem rekrutacji.</w:t>
      </w:r>
    </w:p>
    <w:p w14:paraId="40CC9850" w14:textId="77777777" w:rsidR="00760A43" w:rsidRPr="00B53AFE" w:rsidRDefault="00F47CAC" w:rsidP="00B53AFE">
      <w:pPr>
        <w:pStyle w:val="Akapitzlist"/>
        <w:numPr>
          <w:ilvl w:val="0"/>
          <w:numId w:val="7"/>
        </w:numPr>
        <w:spacing w:before="24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Beneficjent </w:t>
      </w:r>
      <w:r w:rsidR="00471449" w:rsidRPr="00B53AFE">
        <w:rPr>
          <w:rFonts w:cstheme="minorHAnsi"/>
          <w:sz w:val="24"/>
          <w:szCs w:val="24"/>
        </w:rPr>
        <w:t xml:space="preserve">co najmniej </w:t>
      </w:r>
      <w:r w:rsidR="00471449" w:rsidRPr="00B53AFE">
        <w:rPr>
          <w:rFonts w:cstheme="minorHAnsi"/>
          <w:b/>
          <w:sz w:val="24"/>
          <w:szCs w:val="24"/>
        </w:rPr>
        <w:t>30 dni</w:t>
      </w:r>
      <w:r w:rsidR="00471449" w:rsidRPr="00B53AFE">
        <w:rPr>
          <w:rFonts w:cstheme="minorHAnsi"/>
          <w:sz w:val="24"/>
          <w:szCs w:val="24"/>
        </w:rPr>
        <w:t xml:space="preserve"> </w:t>
      </w:r>
      <w:r w:rsidR="003B0ED2" w:rsidRPr="00B53AFE">
        <w:rPr>
          <w:rFonts w:cstheme="minorHAnsi"/>
          <w:sz w:val="24"/>
          <w:szCs w:val="24"/>
        </w:rPr>
        <w:t xml:space="preserve">przed ogłoszeniem </w:t>
      </w:r>
      <w:r w:rsidR="00760A43" w:rsidRPr="00B53AFE">
        <w:rPr>
          <w:rFonts w:cstheme="minorHAnsi"/>
          <w:sz w:val="24"/>
          <w:szCs w:val="24"/>
        </w:rPr>
        <w:t>rekrutacji</w:t>
      </w:r>
      <w:r w:rsidR="003B0ED2" w:rsidRPr="00B53AFE">
        <w:rPr>
          <w:rFonts w:cstheme="minorHAnsi"/>
          <w:sz w:val="24"/>
          <w:szCs w:val="24"/>
        </w:rPr>
        <w:t xml:space="preserve"> jest zobowiązany upublicznić na stronie internetowej</w:t>
      </w:r>
      <w:r w:rsidR="00AC38D6" w:rsidRPr="00B53AFE">
        <w:rPr>
          <w:rFonts w:cstheme="minorHAnsi"/>
          <w:sz w:val="24"/>
          <w:szCs w:val="24"/>
        </w:rPr>
        <w:t xml:space="preserve"> projektu</w:t>
      </w:r>
      <w:r w:rsidR="003B0ED2" w:rsidRPr="00B53AFE">
        <w:rPr>
          <w:rFonts w:cstheme="minorHAnsi"/>
          <w:sz w:val="24"/>
          <w:szCs w:val="24"/>
        </w:rPr>
        <w:t xml:space="preserve"> regulamin rekrutacji</w:t>
      </w:r>
      <w:r w:rsidR="00233B82" w:rsidRPr="00B53AFE">
        <w:rPr>
          <w:rFonts w:cstheme="minorHAnsi"/>
          <w:sz w:val="24"/>
          <w:szCs w:val="24"/>
        </w:rPr>
        <w:t xml:space="preserve"> wraz z terminem naboru wniosków</w:t>
      </w:r>
      <w:r w:rsidR="00AC38D6" w:rsidRPr="00B53AFE">
        <w:rPr>
          <w:rFonts w:cstheme="minorHAnsi"/>
          <w:sz w:val="24"/>
          <w:szCs w:val="24"/>
        </w:rPr>
        <w:t>.</w:t>
      </w:r>
      <w:r w:rsidR="003B0ED2" w:rsidRPr="00B53AFE">
        <w:rPr>
          <w:rFonts w:cstheme="minorHAnsi"/>
          <w:sz w:val="24"/>
          <w:szCs w:val="24"/>
        </w:rPr>
        <w:t xml:space="preserve"> </w:t>
      </w:r>
      <w:bookmarkStart w:id="7" w:name="_Hlk130460825"/>
      <w:r w:rsidR="000974BD" w:rsidRPr="00B53AFE">
        <w:rPr>
          <w:rFonts w:cstheme="minorHAnsi"/>
          <w:i/>
          <w:sz w:val="24"/>
          <w:szCs w:val="24"/>
        </w:rPr>
        <w:t xml:space="preserve">Minimalny zakres </w:t>
      </w:r>
      <w:r w:rsidR="003B0ED2" w:rsidRPr="00B53AFE">
        <w:rPr>
          <w:rFonts w:cstheme="minorHAnsi"/>
          <w:i/>
          <w:sz w:val="24"/>
          <w:szCs w:val="24"/>
        </w:rPr>
        <w:t xml:space="preserve">regulaminu </w:t>
      </w:r>
      <w:r w:rsidR="009C688B" w:rsidRPr="00B53AFE">
        <w:rPr>
          <w:rFonts w:cstheme="minorHAnsi"/>
          <w:i/>
          <w:sz w:val="24"/>
          <w:szCs w:val="24"/>
        </w:rPr>
        <w:t>rekrutacji</w:t>
      </w:r>
      <w:r w:rsidR="009C688B" w:rsidRPr="00B53AFE">
        <w:rPr>
          <w:rFonts w:cstheme="minorHAnsi"/>
          <w:sz w:val="24"/>
          <w:szCs w:val="24"/>
        </w:rPr>
        <w:t xml:space="preserve"> </w:t>
      </w:r>
      <w:r w:rsidR="003B0ED2" w:rsidRPr="00B53AFE">
        <w:rPr>
          <w:rFonts w:cstheme="minorHAnsi"/>
          <w:sz w:val="24"/>
          <w:szCs w:val="24"/>
        </w:rPr>
        <w:t xml:space="preserve">PARP przekaże </w:t>
      </w:r>
      <w:r w:rsidRPr="00B53AFE">
        <w:rPr>
          <w:rFonts w:cstheme="minorHAnsi"/>
          <w:sz w:val="24"/>
          <w:szCs w:val="24"/>
        </w:rPr>
        <w:t>Beneficjent</w:t>
      </w:r>
      <w:r w:rsidR="003B0ED2" w:rsidRPr="00B53AFE">
        <w:rPr>
          <w:rFonts w:cstheme="minorHAnsi"/>
          <w:sz w:val="24"/>
          <w:szCs w:val="24"/>
        </w:rPr>
        <w:t xml:space="preserve">owi </w:t>
      </w:r>
      <w:r w:rsidR="002448EF" w:rsidRPr="00B53AFE">
        <w:rPr>
          <w:rFonts w:cstheme="minorHAnsi"/>
          <w:sz w:val="24"/>
          <w:szCs w:val="24"/>
        </w:rPr>
        <w:t xml:space="preserve">najpóźniej </w:t>
      </w:r>
      <w:r w:rsidR="003B0ED2" w:rsidRPr="00B53AFE">
        <w:rPr>
          <w:rFonts w:cstheme="minorHAnsi"/>
          <w:sz w:val="24"/>
          <w:szCs w:val="24"/>
        </w:rPr>
        <w:t xml:space="preserve">w ciągu </w:t>
      </w:r>
      <w:r w:rsidR="003B0ED2" w:rsidRPr="00B53AFE">
        <w:rPr>
          <w:rFonts w:cstheme="minorHAnsi"/>
          <w:b/>
          <w:sz w:val="24"/>
          <w:szCs w:val="24"/>
        </w:rPr>
        <w:t>30 dni</w:t>
      </w:r>
      <w:r w:rsidR="003B0ED2" w:rsidRPr="00B53AFE">
        <w:rPr>
          <w:rFonts w:cstheme="minorHAnsi"/>
          <w:sz w:val="24"/>
          <w:szCs w:val="24"/>
        </w:rPr>
        <w:t xml:space="preserve"> od dnia podpisania umowy</w:t>
      </w:r>
      <w:bookmarkEnd w:id="7"/>
      <w:r w:rsidR="004F6B37" w:rsidRPr="00B53AFE">
        <w:rPr>
          <w:rFonts w:cstheme="minorHAnsi"/>
          <w:sz w:val="24"/>
          <w:szCs w:val="24"/>
        </w:rPr>
        <w:t>.</w:t>
      </w:r>
    </w:p>
    <w:p w14:paraId="03FC1D24" w14:textId="77777777" w:rsidR="00546322" w:rsidRPr="00B53AFE" w:rsidRDefault="00546322" w:rsidP="00B53AFE">
      <w:pPr>
        <w:pStyle w:val="Akapitzlist"/>
        <w:numPr>
          <w:ilvl w:val="0"/>
          <w:numId w:val="7"/>
        </w:numPr>
        <w:spacing w:before="24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Upubliczniona informacja z pkt. 2.3 dotycząca ogłoszenia regulaminu rekrutacji, musi zostać przekazana </w:t>
      </w:r>
      <w:r w:rsidR="00F162A4" w:rsidRPr="00B53AFE">
        <w:rPr>
          <w:rFonts w:cstheme="minorHAnsi"/>
          <w:sz w:val="24"/>
          <w:szCs w:val="24"/>
        </w:rPr>
        <w:t xml:space="preserve">do PARP </w:t>
      </w:r>
      <w:r w:rsidRPr="00B53AFE">
        <w:rPr>
          <w:rFonts w:cstheme="minorHAnsi"/>
          <w:sz w:val="24"/>
          <w:szCs w:val="24"/>
        </w:rPr>
        <w:t xml:space="preserve">w ciągu </w:t>
      </w:r>
      <w:r w:rsidR="00D0098F" w:rsidRPr="00B53AFE">
        <w:rPr>
          <w:rFonts w:cstheme="minorHAnsi"/>
          <w:sz w:val="24"/>
          <w:szCs w:val="24"/>
        </w:rPr>
        <w:t>następnego dnia roboczego od daty ogłoszenia rekrutacji</w:t>
      </w:r>
      <w:r w:rsidRPr="00B53AFE">
        <w:rPr>
          <w:rFonts w:cstheme="minorHAnsi"/>
          <w:sz w:val="24"/>
          <w:szCs w:val="24"/>
        </w:rPr>
        <w:t xml:space="preserve">. </w:t>
      </w:r>
    </w:p>
    <w:p w14:paraId="79F6AD04" w14:textId="77777777" w:rsidR="003068BC" w:rsidRPr="00B53AFE" w:rsidRDefault="0007447C" w:rsidP="00B53AFE">
      <w:pPr>
        <w:pStyle w:val="Akapitzlist"/>
        <w:numPr>
          <w:ilvl w:val="0"/>
          <w:numId w:val="7"/>
        </w:numPr>
        <w:spacing w:before="24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Odbiorcy wsparcia</w:t>
      </w:r>
      <w:r w:rsidR="00760A43" w:rsidRPr="00B53AFE">
        <w:rPr>
          <w:rFonts w:cstheme="minorHAnsi"/>
          <w:sz w:val="24"/>
          <w:szCs w:val="24"/>
        </w:rPr>
        <w:t xml:space="preserve"> zgłaszają się do udziału w projekcie za pośrednictwem systemu informatycznego prowadzonego przez </w:t>
      </w:r>
      <w:r w:rsidR="00F47CAC" w:rsidRPr="00B53AFE">
        <w:rPr>
          <w:rFonts w:cstheme="minorHAnsi"/>
          <w:sz w:val="24"/>
          <w:szCs w:val="24"/>
        </w:rPr>
        <w:t>Beneficjenta</w:t>
      </w:r>
      <w:r w:rsidR="00760A43" w:rsidRPr="00B53AFE">
        <w:rPr>
          <w:rFonts w:cstheme="minorHAnsi"/>
          <w:sz w:val="24"/>
          <w:szCs w:val="24"/>
        </w:rPr>
        <w:t xml:space="preserve">. </w:t>
      </w:r>
      <w:r w:rsidR="00D257E0" w:rsidRPr="00B53AFE">
        <w:rPr>
          <w:rFonts w:cstheme="minorHAnsi"/>
          <w:sz w:val="24"/>
          <w:szCs w:val="24"/>
        </w:rPr>
        <w:t>Zgodnie z kryterium dostępu nr 11 Beneficjent już na dzień rozpoczęcia realizacji projektu musi dysponować funkcjonującym systemem informatycznym. N</w:t>
      </w:r>
      <w:r w:rsidR="00760A43" w:rsidRPr="00B53AFE">
        <w:rPr>
          <w:rFonts w:cstheme="minorHAnsi"/>
          <w:sz w:val="24"/>
          <w:szCs w:val="24"/>
        </w:rPr>
        <w:t>ajpóźniej w dniu rozpoczęcia rekrutacji</w:t>
      </w:r>
      <w:r w:rsidR="00D257E0" w:rsidRPr="00B53AFE">
        <w:rPr>
          <w:rFonts w:cstheme="minorHAnsi"/>
          <w:sz w:val="24"/>
          <w:szCs w:val="24"/>
        </w:rPr>
        <w:t xml:space="preserve"> Beneficjent przekaże </w:t>
      </w:r>
      <w:r w:rsidR="007403F1" w:rsidRPr="00B53AFE">
        <w:rPr>
          <w:rFonts w:cstheme="minorHAnsi"/>
          <w:sz w:val="24"/>
          <w:szCs w:val="24"/>
        </w:rPr>
        <w:t>PARP informację, że system jest dostępny dla Odbiorców w</w:t>
      </w:r>
      <w:r w:rsidR="00D0098F" w:rsidRPr="00B53AFE">
        <w:rPr>
          <w:rFonts w:cstheme="minorHAnsi"/>
          <w:sz w:val="24"/>
          <w:szCs w:val="24"/>
        </w:rPr>
        <w:t>s</w:t>
      </w:r>
      <w:r w:rsidR="007403F1" w:rsidRPr="00B53AFE">
        <w:rPr>
          <w:rFonts w:cstheme="minorHAnsi"/>
          <w:sz w:val="24"/>
          <w:szCs w:val="24"/>
        </w:rPr>
        <w:t>parcia (w tym link do systemu)</w:t>
      </w:r>
      <w:r w:rsidR="00760A43" w:rsidRPr="00B53AFE">
        <w:rPr>
          <w:rFonts w:cstheme="minorHAnsi"/>
          <w:sz w:val="24"/>
          <w:szCs w:val="24"/>
        </w:rPr>
        <w:t>.</w:t>
      </w:r>
    </w:p>
    <w:p w14:paraId="0758627A" w14:textId="77777777" w:rsidR="00C72546" w:rsidRPr="00B53AFE" w:rsidRDefault="00760A43" w:rsidP="00B53AFE">
      <w:pPr>
        <w:pStyle w:val="Akapitzlist"/>
        <w:numPr>
          <w:ilvl w:val="0"/>
          <w:numId w:val="7"/>
        </w:numPr>
        <w:spacing w:before="240" w:after="120" w:line="276" w:lineRule="auto"/>
        <w:ind w:left="1134" w:hanging="425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W procesie rekrutacji do zadań </w:t>
      </w:r>
      <w:r w:rsidR="00F47CAC" w:rsidRPr="00B53AFE">
        <w:rPr>
          <w:rFonts w:cstheme="minorHAnsi"/>
          <w:sz w:val="24"/>
          <w:szCs w:val="24"/>
        </w:rPr>
        <w:t>Beneficjent</w:t>
      </w:r>
      <w:r w:rsidRPr="00B53AFE">
        <w:rPr>
          <w:rFonts w:cstheme="minorHAnsi"/>
          <w:sz w:val="24"/>
          <w:szCs w:val="24"/>
        </w:rPr>
        <w:t>a należy</w:t>
      </w:r>
      <w:r w:rsidR="00603F30" w:rsidRPr="00B53AFE">
        <w:rPr>
          <w:rFonts w:cstheme="minorHAnsi"/>
          <w:sz w:val="24"/>
          <w:szCs w:val="24"/>
        </w:rPr>
        <w:t>:</w:t>
      </w:r>
    </w:p>
    <w:p w14:paraId="64C684B6" w14:textId="77777777" w:rsidR="009F32EC" w:rsidRPr="00B53AFE" w:rsidRDefault="00D0098F" w:rsidP="00B53AFE">
      <w:pPr>
        <w:pStyle w:val="Akapitzlist"/>
        <w:numPr>
          <w:ilvl w:val="0"/>
          <w:numId w:val="2"/>
        </w:numPr>
        <w:spacing w:after="120" w:line="276" w:lineRule="auto"/>
        <w:ind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S</w:t>
      </w:r>
      <w:r w:rsidR="0051073C" w:rsidRPr="00B53AFE">
        <w:rPr>
          <w:rFonts w:cstheme="minorHAnsi"/>
          <w:sz w:val="24"/>
          <w:szCs w:val="24"/>
        </w:rPr>
        <w:t xml:space="preserve">prawdzenie kwalifikowalności </w:t>
      </w:r>
      <w:r w:rsidR="0007447C" w:rsidRPr="00B53AFE">
        <w:rPr>
          <w:rFonts w:cstheme="minorHAnsi"/>
          <w:sz w:val="24"/>
          <w:szCs w:val="24"/>
        </w:rPr>
        <w:t>Odbiorcy wsparcia</w:t>
      </w:r>
      <w:r w:rsidR="0051073C" w:rsidRPr="00B53AFE">
        <w:rPr>
          <w:rFonts w:cstheme="minorHAnsi"/>
          <w:sz w:val="24"/>
          <w:szCs w:val="24"/>
        </w:rPr>
        <w:t xml:space="preserve"> na podstawie dokumentów zgłoszeniowych</w:t>
      </w:r>
      <w:r w:rsidR="00B92A0C" w:rsidRPr="00B53AFE">
        <w:rPr>
          <w:rFonts w:cstheme="minorHAnsi"/>
          <w:sz w:val="24"/>
          <w:szCs w:val="24"/>
        </w:rPr>
        <w:t xml:space="preserve"> p</w:t>
      </w:r>
      <w:r w:rsidR="0051073C" w:rsidRPr="00B53AFE">
        <w:rPr>
          <w:rFonts w:cstheme="minorHAnsi"/>
          <w:sz w:val="24"/>
          <w:szCs w:val="24"/>
        </w:rPr>
        <w:t xml:space="preserve">rzekazanych za pośrednictwem systemu informatycznego </w:t>
      </w:r>
      <w:r w:rsidR="00950B59" w:rsidRPr="00B53AFE">
        <w:rPr>
          <w:rFonts w:cstheme="minorHAnsi"/>
          <w:sz w:val="24"/>
          <w:szCs w:val="24"/>
        </w:rPr>
        <w:t>Beneficjent</w:t>
      </w:r>
      <w:r w:rsidR="0051073C" w:rsidRPr="00B53AFE">
        <w:rPr>
          <w:rFonts w:cstheme="minorHAnsi"/>
          <w:sz w:val="24"/>
          <w:szCs w:val="24"/>
        </w:rPr>
        <w:t>a</w:t>
      </w:r>
      <w:r w:rsidR="00DF16C8" w:rsidRPr="00B53AFE">
        <w:rPr>
          <w:rFonts w:cstheme="minorHAnsi"/>
          <w:sz w:val="24"/>
          <w:szCs w:val="24"/>
        </w:rPr>
        <w:t>, w tym sprawdzenie oświadczenia, że p</w:t>
      </w:r>
      <w:r w:rsidR="0007447C" w:rsidRPr="00B53AFE">
        <w:rPr>
          <w:rFonts w:cstheme="minorHAnsi"/>
          <w:sz w:val="24"/>
          <w:szCs w:val="24"/>
        </w:rPr>
        <w:t>odmiot</w:t>
      </w:r>
      <w:r w:rsidR="00DF16C8" w:rsidRPr="00B53AFE">
        <w:rPr>
          <w:rFonts w:cstheme="minorHAnsi"/>
          <w:sz w:val="24"/>
          <w:szCs w:val="24"/>
        </w:rPr>
        <w:t xml:space="preserve"> nie podlega wykluczeniu z możliwości otrzymania środków Unii Europejskiej na podstawie prawodawstwa unijnego i krajowego wprowadzającego sankcje wobec podmiotów i osób, które w bezpośredni lub pośredni sposób wspierają </w:t>
      </w:r>
      <w:r w:rsidR="00DF16C8" w:rsidRPr="00B53AFE">
        <w:rPr>
          <w:rFonts w:cstheme="minorHAnsi"/>
          <w:sz w:val="24"/>
          <w:szCs w:val="24"/>
        </w:rPr>
        <w:lastRenderedPageBreak/>
        <w:t>działania wojenne Federacji Rosyjskiej lub są za nie odpowiedzialne</w:t>
      </w:r>
      <w:r w:rsidR="00C51C0E" w:rsidRPr="00B53AFE">
        <w:rPr>
          <w:rStyle w:val="Odwoanieprzypisudolnego"/>
          <w:rFonts w:cstheme="minorHAnsi"/>
          <w:sz w:val="24"/>
          <w:szCs w:val="24"/>
        </w:rPr>
        <w:footnoteReference w:id="2"/>
      </w:r>
      <w:r w:rsidR="00DF16C8" w:rsidRPr="00B53AFE">
        <w:rPr>
          <w:rFonts w:cstheme="minorHAnsi"/>
          <w:sz w:val="24"/>
          <w:szCs w:val="24"/>
        </w:rPr>
        <w:t xml:space="preserve">. </w:t>
      </w:r>
      <w:r w:rsidR="00950B59" w:rsidRPr="00B53AFE">
        <w:rPr>
          <w:rFonts w:cstheme="minorHAnsi"/>
          <w:sz w:val="24"/>
          <w:szCs w:val="24"/>
        </w:rPr>
        <w:t>Beneficjent</w:t>
      </w:r>
      <w:r w:rsidR="00DF16C8" w:rsidRPr="00B53AFE">
        <w:rPr>
          <w:rFonts w:cstheme="minorHAnsi"/>
          <w:sz w:val="24"/>
          <w:szCs w:val="24"/>
        </w:rPr>
        <w:t xml:space="preserve"> ma obowiązek weryfikacji oświadczenia </w:t>
      </w:r>
      <w:r w:rsidR="003A6ABD" w:rsidRPr="00B53AFE">
        <w:rPr>
          <w:rFonts w:cstheme="minorHAnsi"/>
          <w:sz w:val="24"/>
          <w:szCs w:val="24"/>
        </w:rPr>
        <w:t xml:space="preserve">m. in. </w:t>
      </w:r>
      <w:r w:rsidR="00DF16C8" w:rsidRPr="00B53AFE">
        <w:rPr>
          <w:rFonts w:cstheme="minorHAnsi"/>
          <w:sz w:val="24"/>
          <w:szCs w:val="24"/>
        </w:rPr>
        <w:t xml:space="preserve">z </w:t>
      </w:r>
      <w:r w:rsidR="00DE10BE" w:rsidRPr="00B53AFE">
        <w:rPr>
          <w:rFonts w:cstheme="minorHAnsi"/>
          <w:sz w:val="24"/>
          <w:szCs w:val="24"/>
        </w:rPr>
        <w:t xml:space="preserve">polską </w:t>
      </w:r>
      <w:r w:rsidR="00DF16C8" w:rsidRPr="00B53AFE">
        <w:rPr>
          <w:rFonts w:cstheme="minorHAnsi"/>
          <w:sz w:val="24"/>
          <w:szCs w:val="24"/>
        </w:rPr>
        <w:t>„listą sankcyjną”</w:t>
      </w:r>
      <w:r w:rsidR="00DF16C8" w:rsidRPr="00B53AFE">
        <w:rPr>
          <w:rStyle w:val="Odwoanieprzypisudolnego"/>
          <w:rFonts w:cstheme="minorHAnsi"/>
          <w:sz w:val="24"/>
          <w:szCs w:val="24"/>
        </w:rPr>
        <w:footnoteReference w:id="3"/>
      </w:r>
      <w:r w:rsidRPr="00B53AFE">
        <w:rPr>
          <w:rFonts w:cstheme="minorHAnsi"/>
          <w:sz w:val="24"/>
          <w:szCs w:val="24"/>
        </w:rPr>
        <w:t>.</w:t>
      </w:r>
    </w:p>
    <w:p w14:paraId="2EDE2245" w14:textId="77777777" w:rsidR="00760A43" w:rsidRPr="00B53AFE" w:rsidRDefault="00D0098F" w:rsidP="00B53AFE">
      <w:pPr>
        <w:pStyle w:val="Akapitzlist"/>
        <w:numPr>
          <w:ilvl w:val="0"/>
          <w:numId w:val="2"/>
        </w:numPr>
        <w:spacing w:after="120" w:line="276" w:lineRule="auto"/>
        <w:ind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S</w:t>
      </w:r>
      <w:r w:rsidR="00760A43" w:rsidRPr="00B53AFE">
        <w:rPr>
          <w:rFonts w:cstheme="minorHAnsi"/>
          <w:sz w:val="24"/>
          <w:szCs w:val="24"/>
        </w:rPr>
        <w:t>prawdzenie</w:t>
      </w:r>
      <w:r w:rsidR="00874249" w:rsidRPr="00B53AFE">
        <w:rPr>
          <w:rFonts w:cstheme="minorHAnsi"/>
          <w:sz w:val="24"/>
          <w:szCs w:val="24"/>
        </w:rPr>
        <w:t xml:space="preserve"> (na podstawie listy</w:t>
      </w:r>
      <w:r w:rsidR="00A321C2" w:rsidRPr="00B53AFE">
        <w:rPr>
          <w:rFonts w:cstheme="minorHAnsi"/>
          <w:sz w:val="24"/>
          <w:szCs w:val="24"/>
        </w:rPr>
        <w:t xml:space="preserve"> Odbiorców wsparcia oraz listy Dostawców i Wykonawców</w:t>
      </w:r>
      <w:r w:rsidR="00874249" w:rsidRPr="00B53AFE">
        <w:rPr>
          <w:rFonts w:cstheme="minorHAnsi"/>
          <w:sz w:val="24"/>
          <w:szCs w:val="24"/>
        </w:rPr>
        <w:t xml:space="preserve"> udostępnionej przez PARP</w:t>
      </w:r>
      <w:r w:rsidR="00AC491F" w:rsidRPr="00B53AFE">
        <w:rPr>
          <w:rFonts w:cstheme="minorHAnsi"/>
          <w:sz w:val="24"/>
          <w:szCs w:val="24"/>
        </w:rPr>
        <w:t>)</w:t>
      </w:r>
      <w:r w:rsidR="00760A43" w:rsidRPr="00B53AFE">
        <w:rPr>
          <w:rFonts w:cstheme="minorHAnsi"/>
          <w:sz w:val="24"/>
          <w:szCs w:val="24"/>
        </w:rPr>
        <w:t xml:space="preserve"> czy </w:t>
      </w:r>
      <w:r w:rsidR="00B5652B" w:rsidRPr="00B53AFE">
        <w:rPr>
          <w:rFonts w:cstheme="minorHAnsi"/>
          <w:sz w:val="24"/>
          <w:szCs w:val="24"/>
        </w:rPr>
        <w:t>Odbiorca wsparcia</w:t>
      </w:r>
      <w:r w:rsidR="00760A43" w:rsidRPr="00B53AFE">
        <w:rPr>
          <w:rFonts w:cstheme="minorHAnsi"/>
          <w:sz w:val="24"/>
          <w:szCs w:val="24"/>
        </w:rPr>
        <w:t xml:space="preserve"> nie występuje w roli </w:t>
      </w:r>
      <w:r w:rsidR="00452D31" w:rsidRPr="00B53AFE">
        <w:rPr>
          <w:rFonts w:cstheme="minorHAnsi"/>
          <w:sz w:val="24"/>
          <w:szCs w:val="24"/>
        </w:rPr>
        <w:t>Dostawcy</w:t>
      </w:r>
      <w:r w:rsidR="00760A43" w:rsidRPr="00B53AFE">
        <w:rPr>
          <w:rFonts w:cstheme="minorHAnsi"/>
          <w:sz w:val="24"/>
          <w:szCs w:val="24"/>
        </w:rPr>
        <w:t xml:space="preserve"> ani </w:t>
      </w:r>
      <w:r w:rsidR="00452D31" w:rsidRPr="00B53AFE">
        <w:rPr>
          <w:rFonts w:cstheme="minorHAnsi"/>
          <w:sz w:val="24"/>
          <w:szCs w:val="24"/>
        </w:rPr>
        <w:t>Wykonawcy</w:t>
      </w:r>
      <w:r w:rsidR="00760A43" w:rsidRPr="00B53AFE">
        <w:rPr>
          <w:rFonts w:cstheme="minorHAnsi"/>
          <w:sz w:val="24"/>
          <w:szCs w:val="24"/>
        </w:rPr>
        <w:t xml:space="preserve"> dla pozostałych odbiorców wsparcia w ramach całego naboru</w:t>
      </w:r>
      <w:r w:rsidR="00B5652B" w:rsidRPr="00B53AFE">
        <w:rPr>
          <w:rFonts w:cstheme="minorHAnsi"/>
          <w:sz w:val="24"/>
          <w:szCs w:val="24"/>
        </w:rPr>
        <w:t xml:space="preserve"> oraz czy planowany </w:t>
      </w:r>
      <w:r w:rsidR="00452D31" w:rsidRPr="00B53AFE">
        <w:rPr>
          <w:rFonts w:cstheme="minorHAnsi"/>
          <w:sz w:val="24"/>
          <w:szCs w:val="24"/>
        </w:rPr>
        <w:t>D</w:t>
      </w:r>
      <w:r w:rsidR="00B5652B" w:rsidRPr="00B53AFE">
        <w:rPr>
          <w:rFonts w:cstheme="minorHAnsi"/>
          <w:sz w:val="24"/>
          <w:szCs w:val="24"/>
        </w:rPr>
        <w:t xml:space="preserve">ostawca/ </w:t>
      </w:r>
      <w:r w:rsidR="00874249" w:rsidRPr="00B53AFE">
        <w:rPr>
          <w:rFonts w:cstheme="minorHAnsi"/>
          <w:sz w:val="24"/>
          <w:szCs w:val="24"/>
        </w:rPr>
        <w:t>W</w:t>
      </w:r>
      <w:r w:rsidR="00B5652B" w:rsidRPr="00B53AFE">
        <w:rPr>
          <w:rFonts w:cstheme="minorHAnsi"/>
          <w:sz w:val="24"/>
          <w:szCs w:val="24"/>
        </w:rPr>
        <w:t>ykonawca nie jest Odbiorcą wsparcia (w ramach całego naboru)</w:t>
      </w:r>
      <w:r w:rsidRPr="00B53AFE">
        <w:rPr>
          <w:rFonts w:cstheme="minorHAnsi"/>
          <w:sz w:val="24"/>
          <w:szCs w:val="24"/>
        </w:rPr>
        <w:t>.</w:t>
      </w:r>
    </w:p>
    <w:p w14:paraId="1AD576FA" w14:textId="77777777" w:rsidR="008E1835" w:rsidRPr="00B53AFE" w:rsidRDefault="00D0098F" w:rsidP="00B53AFE">
      <w:pPr>
        <w:pStyle w:val="Akapitzlist"/>
        <w:numPr>
          <w:ilvl w:val="0"/>
          <w:numId w:val="2"/>
        </w:numPr>
        <w:spacing w:after="120" w:line="276" w:lineRule="auto"/>
        <w:ind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P</w:t>
      </w:r>
      <w:r w:rsidR="00311A14" w:rsidRPr="00B53AFE">
        <w:rPr>
          <w:rFonts w:cstheme="minorHAnsi"/>
          <w:sz w:val="24"/>
          <w:szCs w:val="24"/>
        </w:rPr>
        <w:t>odpisanie</w:t>
      </w:r>
      <w:r w:rsidR="00B94D11" w:rsidRPr="00B53AFE">
        <w:rPr>
          <w:rFonts w:cstheme="minorHAnsi"/>
          <w:sz w:val="24"/>
          <w:szCs w:val="24"/>
        </w:rPr>
        <w:t xml:space="preserve"> </w:t>
      </w:r>
      <w:r w:rsidR="00311A14" w:rsidRPr="00B53AFE">
        <w:rPr>
          <w:rFonts w:cstheme="minorHAnsi"/>
          <w:sz w:val="24"/>
          <w:szCs w:val="24"/>
        </w:rPr>
        <w:t xml:space="preserve">umowy z </w:t>
      </w:r>
      <w:r w:rsidR="00AF011B" w:rsidRPr="00B53AFE">
        <w:rPr>
          <w:rFonts w:cstheme="minorHAnsi"/>
          <w:sz w:val="24"/>
          <w:szCs w:val="24"/>
        </w:rPr>
        <w:t>Odbiorcą wsparcia</w:t>
      </w:r>
      <w:r w:rsidR="00B94D11" w:rsidRPr="00B53AFE">
        <w:rPr>
          <w:rFonts w:cstheme="minorHAnsi"/>
          <w:sz w:val="24"/>
          <w:szCs w:val="24"/>
        </w:rPr>
        <w:t>, który w</w:t>
      </w:r>
      <w:r w:rsidR="00311A14" w:rsidRPr="00B53AFE">
        <w:rPr>
          <w:rFonts w:cstheme="minorHAnsi"/>
          <w:sz w:val="24"/>
          <w:szCs w:val="24"/>
        </w:rPr>
        <w:t xml:space="preserve"> celu przystąpienia do projektu będzie zobowiązany</w:t>
      </w:r>
      <w:r w:rsidR="008E1835" w:rsidRPr="00B53AFE">
        <w:rPr>
          <w:rFonts w:cstheme="minorHAnsi"/>
          <w:sz w:val="24"/>
          <w:szCs w:val="24"/>
        </w:rPr>
        <w:t xml:space="preserve"> </w:t>
      </w:r>
      <w:r w:rsidR="0070332C" w:rsidRPr="00B53AFE">
        <w:rPr>
          <w:rFonts w:cstheme="minorHAnsi"/>
          <w:sz w:val="24"/>
          <w:szCs w:val="24"/>
        </w:rPr>
        <w:t>dostarczyć</w:t>
      </w:r>
      <w:r w:rsidR="001F1FAF" w:rsidRPr="00B53AFE">
        <w:rPr>
          <w:rFonts w:cstheme="minorHAnsi"/>
          <w:sz w:val="24"/>
          <w:szCs w:val="24"/>
        </w:rPr>
        <w:t xml:space="preserve"> </w:t>
      </w:r>
      <w:r w:rsidR="00950B59" w:rsidRPr="00B53AFE">
        <w:rPr>
          <w:rFonts w:cstheme="minorHAnsi"/>
          <w:sz w:val="24"/>
          <w:szCs w:val="24"/>
        </w:rPr>
        <w:t>Beneficjent</w:t>
      </w:r>
      <w:r w:rsidR="00CA3229" w:rsidRPr="00B53AFE">
        <w:rPr>
          <w:rFonts w:cstheme="minorHAnsi"/>
          <w:sz w:val="24"/>
          <w:szCs w:val="24"/>
        </w:rPr>
        <w:t>owi</w:t>
      </w:r>
      <w:r w:rsidR="001F1FAF" w:rsidRPr="00B53AFE">
        <w:rPr>
          <w:rFonts w:cstheme="minorHAnsi"/>
          <w:sz w:val="24"/>
          <w:szCs w:val="24"/>
        </w:rPr>
        <w:t xml:space="preserve"> dokumenty </w:t>
      </w:r>
      <w:r w:rsidR="0070332C" w:rsidRPr="00B53AFE">
        <w:rPr>
          <w:rFonts w:cstheme="minorHAnsi"/>
          <w:sz w:val="24"/>
          <w:szCs w:val="24"/>
        </w:rPr>
        <w:t xml:space="preserve">niezbędne </w:t>
      </w:r>
      <w:r w:rsidR="001F1FAF" w:rsidRPr="00B53AFE">
        <w:rPr>
          <w:rFonts w:cstheme="minorHAnsi"/>
          <w:sz w:val="24"/>
          <w:szCs w:val="24"/>
        </w:rPr>
        <w:t>do:</w:t>
      </w:r>
      <w:r w:rsidR="00926347" w:rsidRPr="00B53AFE">
        <w:rPr>
          <w:rFonts w:cstheme="minorHAnsi"/>
          <w:sz w:val="24"/>
          <w:szCs w:val="24"/>
        </w:rPr>
        <w:t xml:space="preserve"> </w:t>
      </w:r>
    </w:p>
    <w:p w14:paraId="0A421A5B" w14:textId="77777777" w:rsidR="001F1FAF" w:rsidRPr="00B53AFE" w:rsidRDefault="001F1FAF" w:rsidP="00B53AFE">
      <w:pPr>
        <w:pStyle w:val="Akapitzlist"/>
        <w:numPr>
          <w:ilvl w:val="2"/>
          <w:numId w:val="11"/>
        </w:numPr>
        <w:spacing w:after="120" w:line="276" w:lineRule="auto"/>
        <w:ind w:left="2127" w:hanging="42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udzielenia pomocy </w:t>
      </w:r>
      <w:r w:rsidRPr="00B53AFE">
        <w:rPr>
          <w:rFonts w:cstheme="minorHAnsi"/>
          <w:i/>
          <w:sz w:val="24"/>
          <w:szCs w:val="24"/>
        </w:rPr>
        <w:t>de minimis</w:t>
      </w:r>
      <w:r w:rsidR="0084259E" w:rsidRPr="00B53AFE">
        <w:rPr>
          <w:rFonts w:cstheme="minorHAnsi"/>
          <w:sz w:val="24"/>
          <w:szCs w:val="24"/>
        </w:rPr>
        <w:t xml:space="preserve"> (odpowiedni formularz informacji przedstawianych przy ubieganiu się o pomoc </w:t>
      </w:r>
      <w:r w:rsidR="0084259E" w:rsidRPr="00B53AFE">
        <w:rPr>
          <w:rFonts w:cstheme="minorHAnsi"/>
          <w:i/>
          <w:sz w:val="24"/>
          <w:szCs w:val="24"/>
        </w:rPr>
        <w:t>de minimis</w:t>
      </w:r>
      <w:r w:rsidR="0084259E" w:rsidRPr="00B53AFE">
        <w:rPr>
          <w:rFonts w:cstheme="minorHAnsi"/>
          <w:sz w:val="24"/>
          <w:szCs w:val="24"/>
        </w:rPr>
        <w:t>)</w:t>
      </w:r>
      <w:r w:rsidR="009F3F8F" w:rsidRPr="00B53AFE">
        <w:rPr>
          <w:rFonts w:cstheme="minorHAnsi"/>
          <w:sz w:val="24"/>
          <w:szCs w:val="24"/>
        </w:rPr>
        <w:t>,</w:t>
      </w:r>
    </w:p>
    <w:p w14:paraId="24F9DE1E" w14:textId="77777777" w:rsidR="009F3F8F" w:rsidRPr="00B53AFE" w:rsidRDefault="00FC319E" w:rsidP="00B53AFE">
      <w:pPr>
        <w:pStyle w:val="Akapitzlist"/>
        <w:spacing w:after="120" w:line="276" w:lineRule="auto"/>
        <w:ind w:left="212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W </w:t>
      </w:r>
      <w:r w:rsidR="009F3F8F" w:rsidRPr="00B53AFE">
        <w:rPr>
          <w:rFonts w:cstheme="minorHAnsi"/>
          <w:sz w:val="24"/>
          <w:szCs w:val="24"/>
        </w:rPr>
        <w:t xml:space="preserve">przypadku projektu realizowanego w partnerstwie tylko </w:t>
      </w:r>
      <w:r w:rsidR="00155E1D" w:rsidRPr="00B53AFE">
        <w:rPr>
          <w:rFonts w:cstheme="minorHAnsi"/>
          <w:sz w:val="24"/>
          <w:szCs w:val="24"/>
        </w:rPr>
        <w:t>b</w:t>
      </w:r>
      <w:r w:rsidR="00874249" w:rsidRPr="00B53AFE">
        <w:rPr>
          <w:rFonts w:cstheme="minorHAnsi"/>
          <w:sz w:val="24"/>
          <w:szCs w:val="24"/>
        </w:rPr>
        <w:t>eneficjent</w:t>
      </w:r>
      <w:r w:rsidR="009F3F8F" w:rsidRPr="00B53AFE">
        <w:rPr>
          <w:rFonts w:cstheme="minorHAnsi"/>
          <w:sz w:val="24"/>
          <w:szCs w:val="24"/>
        </w:rPr>
        <w:t xml:space="preserve"> ma prawo udzielania </w:t>
      </w:r>
      <w:r w:rsidR="009F3F8F" w:rsidRPr="00B53AFE">
        <w:rPr>
          <w:rFonts w:cstheme="minorHAnsi"/>
          <w:i/>
          <w:sz w:val="24"/>
          <w:szCs w:val="24"/>
        </w:rPr>
        <w:t>pomocy de minimis</w:t>
      </w:r>
      <w:r w:rsidR="009F3F8F" w:rsidRPr="00B53AFE">
        <w:rPr>
          <w:rFonts w:cstheme="minorHAnsi"/>
          <w:sz w:val="24"/>
          <w:szCs w:val="24"/>
        </w:rPr>
        <w:t>. Partner</w:t>
      </w:r>
      <w:r w:rsidR="00874249" w:rsidRPr="00B53AFE">
        <w:rPr>
          <w:rFonts w:cstheme="minorHAnsi"/>
          <w:sz w:val="24"/>
          <w:szCs w:val="24"/>
        </w:rPr>
        <w:t xml:space="preserve">/partnerzy </w:t>
      </w:r>
      <w:r w:rsidR="00155E1D" w:rsidRPr="00B53AFE">
        <w:rPr>
          <w:rFonts w:cstheme="minorHAnsi"/>
          <w:sz w:val="24"/>
          <w:szCs w:val="24"/>
        </w:rPr>
        <w:t>b</w:t>
      </w:r>
      <w:r w:rsidR="00874249" w:rsidRPr="00B53AFE">
        <w:rPr>
          <w:rFonts w:cstheme="minorHAnsi"/>
          <w:sz w:val="24"/>
          <w:szCs w:val="24"/>
        </w:rPr>
        <w:t xml:space="preserve">eneficjenta (jeśli występują) </w:t>
      </w:r>
      <w:r w:rsidR="009F3F8F" w:rsidRPr="00B53AFE">
        <w:rPr>
          <w:rFonts w:cstheme="minorHAnsi"/>
          <w:sz w:val="24"/>
          <w:szCs w:val="24"/>
        </w:rPr>
        <w:t>może</w:t>
      </w:r>
      <w:r w:rsidR="00874249" w:rsidRPr="00B53AFE">
        <w:rPr>
          <w:rFonts w:cstheme="minorHAnsi"/>
          <w:sz w:val="24"/>
          <w:szCs w:val="24"/>
        </w:rPr>
        <w:t>/mogą</w:t>
      </w:r>
      <w:r w:rsidR="009F3F8F" w:rsidRPr="00B53AFE">
        <w:rPr>
          <w:rFonts w:cstheme="minorHAnsi"/>
          <w:sz w:val="24"/>
          <w:szCs w:val="24"/>
        </w:rPr>
        <w:t xml:space="preserve"> udzielać pomocy de minimis w imieniu </w:t>
      </w:r>
      <w:r w:rsidR="00155E1D" w:rsidRPr="00B53AFE">
        <w:rPr>
          <w:rFonts w:cstheme="minorHAnsi"/>
          <w:sz w:val="24"/>
          <w:szCs w:val="24"/>
        </w:rPr>
        <w:t>b</w:t>
      </w:r>
      <w:r w:rsidR="00874249" w:rsidRPr="00B53AFE">
        <w:rPr>
          <w:rFonts w:cstheme="minorHAnsi"/>
          <w:sz w:val="24"/>
          <w:szCs w:val="24"/>
        </w:rPr>
        <w:t xml:space="preserve">eneficjenta </w:t>
      </w:r>
      <w:r w:rsidR="009F3F8F" w:rsidRPr="00B53AFE">
        <w:rPr>
          <w:rFonts w:cstheme="minorHAnsi"/>
          <w:sz w:val="24"/>
          <w:szCs w:val="24"/>
        </w:rPr>
        <w:t>po uzyskaniu odpowiedniego upoważnienia;</w:t>
      </w:r>
    </w:p>
    <w:p w14:paraId="20CADC33" w14:textId="77777777" w:rsidR="00874249" w:rsidRPr="00B53AFE" w:rsidRDefault="001F1FAF" w:rsidP="00B53AFE">
      <w:pPr>
        <w:pStyle w:val="Akapitzlist"/>
        <w:numPr>
          <w:ilvl w:val="2"/>
          <w:numId w:val="11"/>
        </w:numPr>
        <w:spacing w:after="120" w:line="276" w:lineRule="auto"/>
        <w:ind w:left="2127" w:hanging="42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zawarcia </w:t>
      </w:r>
      <w:r w:rsidR="00180156" w:rsidRPr="00B53AFE">
        <w:rPr>
          <w:rFonts w:cstheme="minorHAnsi"/>
          <w:sz w:val="24"/>
          <w:szCs w:val="24"/>
        </w:rPr>
        <w:t xml:space="preserve">z </w:t>
      </w:r>
      <w:r w:rsidR="00AF011B" w:rsidRPr="00B53AFE">
        <w:rPr>
          <w:rFonts w:cstheme="minorHAnsi"/>
          <w:sz w:val="24"/>
          <w:szCs w:val="24"/>
        </w:rPr>
        <w:t>Odbiorcą wsparcia</w:t>
      </w:r>
      <w:r w:rsidR="00180156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 xml:space="preserve">umowy </w:t>
      </w:r>
      <w:r w:rsidR="00EE45F6" w:rsidRPr="00B53AFE">
        <w:rPr>
          <w:rFonts w:cstheme="minorHAnsi"/>
          <w:sz w:val="24"/>
          <w:szCs w:val="24"/>
        </w:rPr>
        <w:t xml:space="preserve">o udzielenie </w:t>
      </w:r>
      <w:r w:rsidRPr="00B53AFE">
        <w:rPr>
          <w:rFonts w:cstheme="minorHAnsi"/>
          <w:sz w:val="24"/>
          <w:szCs w:val="24"/>
        </w:rPr>
        <w:t>wsparcia</w:t>
      </w:r>
      <w:r w:rsidR="00874249" w:rsidRPr="00B53AFE">
        <w:rPr>
          <w:rFonts w:cstheme="minorHAnsi"/>
          <w:sz w:val="24"/>
          <w:szCs w:val="24"/>
        </w:rPr>
        <w:t>.</w:t>
      </w:r>
    </w:p>
    <w:p w14:paraId="216E45F4" w14:textId="77777777" w:rsidR="00874249" w:rsidRPr="00B53AFE" w:rsidRDefault="00156AA8" w:rsidP="00B53AFE">
      <w:pPr>
        <w:spacing w:after="0" w:line="276" w:lineRule="auto"/>
        <w:ind w:left="1429"/>
        <w:contextualSpacing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Szczegółowy zakres dokumentów </w:t>
      </w:r>
      <w:r w:rsidR="006879D1" w:rsidRPr="00B53AFE">
        <w:rPr>
          <w:rFonts w:cstheme="minorHAnsi"/>
          <w:sz w:val="24"/>
          <w:szCs w:val="24"/>
        </w:rPr>
        <w:t xml:space="preserve">wymaganych od </w:t>
      </w:r>
      <w:r w:rsidR="00AF011B" w:rsidRPr="00B53AFE">
        <w:rPr>
          <w:rFonts w:cstheme="minorHAnsi"/>
          <w:sz w:val="24"/>
          <w:szCs w:val="24"/>
        </w:rPr>
        <w:t>Odbiorcy wsparcia</w:t>
      </w:r>
      <w:r w:rsidR="006879D1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 xml:space="preserve">zostanie wskazany w </w:t>
      </w:r>
      <w:r w:rsidR="001C3987" w:rsidRPr="00B53AFE">
        <w:rPr>
          <w:rFonts w:cstheme="minorHAnsi"/>
          <w:sz w:val="24"/>
          <w:szCs w:val="24"/>
        </w:rPr>
        <w:t>r</w:t>
      </w:r>
      <w:r w:rsidRPr="00B53AFE">
        <w:rPr>
          <w:rFonts w:cstheme="minorHAnsi"/>
          <w:sz w:val="24"/>
          <w:szCs w:val="24"/>
        </w:rPr>
        <w:t>egulaminie rekrutacji</w:t>
      </w:r>
      <w:r w:rsidR="00A848E9" w:rsidRPr="00B53AFE">
        <w:rPr>
          <w:rFonts w:cstheme="minorHAnsi"/>
          <w:sz w:val="24"/>
          <w:szCs w:val="24"/>
        </w:rPr>
        <w:t xml:space="preserve"> opracowanym przez </w:t>
      </w:r>
      <w:r w:rsidR="00950B59" w:rsidRPr="00B53AFE">
        <w:rPr>
          <w:rFonts w:cstheme="minorHAnsi"/>
          <w:sz w:val="24"/>
          <w:szCs w:val="24"/>
        </w:rPr>
        <w:t>Beneficjent</w:t>
      </w:r>
      <w:r w:rsidR="00A848E9" w:rsidRPr="00B53AFE">
        <w:rPr>
          <w:rFonts w:cstheme="minorHAnsi"/>
          <w:sz w:val="24"/>
          <w:szCs w:val="24"/>
        </w:rPr>
        <w:t>a</w:t>
      </w:r>
      <w:r w:rsidR="00D0098F" w:rsidRPr="00B53AFE">
        <w:rPr>
          <w:rFonts w:cstheme="minorHAnsi"/>
          <w:sz w:val="24"/>
          <w:szCs w:val="24"/>
        </w:rPr>
        <w:t xml:space="preserve">, w oparciu o Minimalny zakres regulaminu rekrutacji przekazany przez PARP. </w:t>
      </w:r>
      <w:r w:rsidR="00950B59" w:rsidRPr="00B53AFE">
        <w:rPr>
          <w:rFonts w:cstheme="minorHAnsi"/>
          <w:sz w:val="24"/>
          <w:szCs w:val="24"/>
        </w:rPr>
        <w:t>Beneficjent</w:t>
      </w:r>
      <w:r w:rsidR="00FD256D" w:rsidRPr="00B53AFE">
        <w:rPr>
          <w:rFonts w:cstheme="minorHAnsi"/>
          <w:sz w:val="24"/>
          <w:szCs w:val="24"/>
        </w:rPr>
        <w:t xml:space="preserve"> będzie mógł uzupełnić regulamin rekrutacji o dodatkowe zapisy wynikające w szczególności z treści </w:t>
      </w:r>
      <w:r w:rsidR="00B07D5D" w:rsidRPr="00B53AFE">
        <w:rPr>
          <w:rFonts w:cstheme="minorHAnsi"/>
          <w:sz w:val="24"/>
          <w:szCs w:val="24"/>
        </w:rPr>
        <w:t xml:space="preserve">zaakceptowanego </w:t>
      </w:r>
      <w:r w:rsidR="00FD256D" w:rsidRPr="00B53AFE">
        <w:rPr>
          <w:rFonts w:cstheme="minorHAnsi"/>
          <w:sz w:val="24"/>
          <w:szCs w:val="24"/>
        </w:rPr>
        <w:t>wniosku o dofinansowanie</w:t>
      </w:r>
      <w:r w:rsidR="00FC319E" w:rsidRPr="00B53AFE">
        <w:rPr>
          <w:rFonts w:cstheme="minorHAnsi"/>
          <w:sz w:val="24"/>
          <w:szCs w:val="24"/>
        </w:rPr>
        <w:t>, przy czym zapisy te</w:t>
      </w:r>
      <w:r w:rsidR="00ED08FE" w:rsidRPr="00B53AFE">
        <w:rPr>
          <w:rFonts w:cstheme="minorHAnsi"/>
          <w:sz w:val="24"/>
          <w:szCs w:val="24"/>
        </w:rPr>
        <w:t xml:space="preserve"> n</w:t>
      </w:r>
      <w:r w:rsidR="00FD256D" w:rsidRPr="00B53AFE">
        <w:rPr>
          <w:rFonts w:cstheme="minorHAnsi"/>
          <w:sz w:val="24"/>
          <w:szCs w:val="24"/>
        </w:rPr>
        <w:t xml:space="preserve">ie mogą być sprzeczne z treścią </w:t>
      </w:r>
      <w:r w:rsidR="00BE3402" w:rsidRPr="00B53AFE">
        <w:rPr>
          <w:rFonts w:cstheme="minorHAnsi"/>
          <w:i/>
          <w:sz w:val="24"/>
          <w:szCs w:val="24"/>
        </w:rPr>
        <w:t>Minimalnego</w:t>
      </w:r>
      <w:r w:rsidR="00322048" w:rsidRPr="00B53AFE">
        <w:rPr>
          <w:rFonts w:cstheme="minorHAnsi"/>
          <w:i/>
          <w:sz w:val="24"/>
          <w:szCs w:val="24"/>
        </w:rPr>
        <w:t xml:space="preserve"> zakresu</w:t>
      </w:r>
      <w:r w:rsidR="00266077" w:rsidRPr="00B53AFE">
        <w:rPr>
          <w:rFonts w:cstheme="minorHAnsi"/>
          <w:i/>
          <w:sz w:val="24"/>
          <w:szCs w:val="24"/>
        </w:rPr>
        <w:t xml:space="preserve"> regulaminu rekrutacji</w:t>
      </w:r>
      <w:r w:rsidR="00FD256D" w:rsidRPr="00B53AFE">
        <w:rPr>
          <w:rFonts w:cstheme="minorHAnsi"/>
          <w:sz w:val="24"/>
          <w:szCs w:val="24"/>
        </w:rPr>
        <w:t xml:space="preserve">. </w:t>
      </w:r>
      <w:r w:rsidR="00530C1F" w:rsidRPr="00B53AFE">
        <w:rPr>
          <w:rFonts w:cstheme="minorHAnsi"/>
          <w:sz w:val="24"/>
          <w:szCs w:val="24"/>
        </w:rPr>
        <w:t>Regulamin rekrutacji nie podlega akceptacji PARP</w:t>
      </w:r>
      <w:r w:rsidR="00FD256D" w:rsidRPr="00B53AFE">
        <w:rPr>
          <w:rFonts w:cstheme="minorHAnsi"/>
          <w:sz w:val="24"/>
          <w:szCs w:val="24"/>
        </w:rPr>
        <w:t xml:space="preserve">, jednak </w:t>
      </w:r>
      <w:r w:rsidR="00E705D5" w:rsidRPr="00B53AFE">
        <w:rPr>
          <w:rFonts w:cstheme="minorHAnsi"/>
          <w:sz w:val="24"/>
          <w:szCs w:val="24"/>
        </w:rPr>
        <w:t xml:space="preserve">może </w:t>
      </w:r>
      <w:r w:rsidR="00C651E3" w:rsidRPr="00B53AFE">
        <w:rPr>
          <w:rFonts w:cstheme="minorHAnsi"/>
          <w:sz w:val="24"/>
          <w:szCs w:val="24"/>
        </w:rPr>
        <w:t xml:space="preserve">on </w:t>
      </w:r>
      <w:r w:rsidR="00FD256D" w:rsidRPr="00B53AFE">
        <w:rPr>
          <w:rFonts w:cstheme="minorHAnsi"/>
          <w:sz w:val="24"/>
          <w:szCs w:val="24"/>
        </w:rPr>
        <w:t xml:space="preserve">zostać zweryfikowany na każdym etapie realizacji projektu. W przypadku stwierdzenia sprzeczności między </w:t>
      </w:r>
      <w:r w:rsidR="00A848E9" w:rsidRPr="00B53AFE">
        <w:rPr>
          <w:rFonts w:cstheme="minorHAnsi"/>
          <w:sz w:val="24"/>
          <w:szCs w:val="24"/>
        </w:rPr>
        <w:t xml:space="preserve">zapisami </w:t>
      </w:r>
      <w:r w:rsidR="00322048" w:rsidRPr="00B53AFE">
        <w:rPr>
          <w:rFonts w:cstheme="minorHAnsi"/>
          <w:i/>
          <w:sz w:val="24"/>
          <w:szCs w:val="24"/>
        </w:rPr>
        <w:t xml:space="preserve">Minimalnego zakresu </w:t>
      </w:r>
      <w:r w:rsidR="00FD256D" w:rsidRPr="00B53AFE">
        <w:rPr>
          <w:rFonts w:cstheme="minorHAnsi"/>
          <w:i/>
          <w:sz w:val="24"/>
          <w:szCs w:val="24"/>
        </w:rPr>
        <w:t>regulaminu rekrutacji</w:t>
      </w:r>
      <w:r w:rsidR="00FD256D" w:rsidRPr="00B53AFE">
        <w:rPr>
          <w:rFonts w:cstheme="minorHAnsi"/>
          <w:sz w:val="24"/>
          <w:szCs w:val="24"/>
        </w:rPr>
        <w:t xml:space="preserve"> a regulamin</w:t>
      </w:r>
      <w:r w:rsidR="00A848E9" w:rsidRPr="00B53AFE">
        <w:rPr>
          <w:rFonts w:cstheme="minorHAnsi"/>
          <w:sz w:val="24"/>
          <w:szCs w:val="24"/>
        </w:rPr>
        <w:t>u</w:t>
      </w:r>
      <w:r w:rsidR="00FD256D" w:rsidRPr="00B53AFE">
        <w:rPr>
          <w:rFonts w:cstheme="minorHAnsi"/>
          <w:sz w:val="24"/>
          <w:szCs w:val="24"/>
        </w:rPr>
        <w:t xml:space="preserve"> stosowan</w:t>
      </w:r>
      <w:r w:rsidR="00A848E9" w:rsidRPr="00B53AFE">
        <w:rPr>
          <w:rFonts w:cstheme="minorHAnsi"/>
          <w:sz w:val="24"/>
          <w:szCs w:val="24"/>
        </w:rPr>
        <w:t>ego</w:t>
      </w:r>
      <w:r w:rsidR="00FD256D" w:rsidRPr="00B53AFE">
        <w:rPr>
          <w:rFonts w:cstheme="minorHAnsi"/>
          <w:sz w:val="24"/>
          <w:szCs w:val="24"/>
        </w:rPr>
        <w:t xml:space="preserve"> przez </w:t>
      </w:r>
      <w:r w:rsidR="00950B59" w:rsidRPr="00B53AFE">
        <w:rPr>
          <w:rFonts w:cstheme="minorHAnsi"/>
          <w:sz w:val="24"/>
          <w:szCs w:val="24"/>
        </w:rPr>
        <w:t>Beneficjent</w:t>
      </w:r>
      <w:r w:rsidR="00FD256D" w:rsidRPr="00B53AFE">
        <w:rPr>
          <w:rFonts w:cstheme="minorHAnsi"/>
          <w:sz w:val="24"/>
          <w:szCs w:val="24"/>
        </w:rPr>
        <w:t>a</w:t>
      </w:r>
      <w:r w:rsidR="00E705D5" w:rsidRPr="00B53AFE">
        <w:rPr>
          <w:rFonts w:cstheme="minorHAnsi"/>
          <w:sz w:val="24"/>
          <w:szCs w:val="24"/>
        </w:rPr>
        <w:t>,</w:t>
      </w:r>
      <w:r w:rsidR="00C73C96" w:rsidRPr="00B53AFE">
        <w:rPr>
          <w:rFonts w:cstheme="minorHAnsi"/>
        </w:rPr>
        <w:t xml:space="preserve"> </w:t>
      </w:r>
      <w:r w:rsidR="00E705D5" w:rsidRPr="00B53AFE">
        <w:rPr>
          <w:rFonts w:cstheme="minorHAnsi"/>
          <w:sz w:val="24"/>
          <w:szCs w:val="24"/>
        </w:rPr>
        <w:t>PARP</w:t>
      </w:r>
      <w:r w:rsidR="00FD256D" w:rsidRPr="00B53AFE">
        <w:rPr>
          <w:rFonts w:cstheme="minorHAnsi"/>
          <w:sz w:val="24"/>
          <w:szCs w:val="24"/>
        </w:rPr>
        <w:t xml:space="preserve"> ma prawo nałożyć na </w:t>
      </w:r>
      <w:r w:rsidR="00950B59" w:rsidRPr="00B53AFE">
        <w:rPr>
          <w:rFonts w:cstheme="minorHAnsi"/>
          <w:sz w:val="24"/>
          <w:szCs w:val="24"/>
        </w:rPr>
        <w:t>Beneficjent</w:t>
      </w:r>
      <w:r w:rsidR="00FD256D" w:rsidRPr="00B53AFE">
        <w:rPr>
          <w:rFonts w:cstheme="minorHAnsi"/>
          <w:sz w:val="24"/>
          <w:szCs w:val="24"/>
        </w:rPr>
        <w:t xml:space="preserve">a </w:t>
      </w:r>
      <w:r w:rsidR="001C437C" w:rsidRPr="00B53AFE">
        <w:rPr>
          <w:rFonts w:cstheme="minorHAnsi"/>
          <w:sz w:val="24"/>
          <w:szCs w:val="24"/>
        </w:rPr>
        <w:t xml:space="preserve">korektę kosztów </w:t>
      </w:r>
      <w:r w:rsidR="001C437C" w:rsidRPr="00B53AFE">
        <w:rPr>
          <w:rFonts w:cstheme="minorHAnsi"/>
          <w:sz w:val="24"/>
          <w:szCs w:val="24"/>
        </w:rPr>
        <w:lastRenderedPageBreak/>
        <w:t>pośrednich</w:t>
      </w:r>
      <w:r w:rsidR="00C73C96" w:rsidRPr="00B53AFE">
        <w:rPr>
          <w:rFonts w:cstheme="minorHAnsi"/>
          <w:sz w:val="24"/>
          <w:szCs w:val="24"/>
        </w:rPr>
        <w:t xml:space="preserve"> zgodnie z </w:t>
      </w:r>
      <w:r w:rsidR="001504A3" w:rsidRPr="00B53AFE">
        <w:rPr>
          <w:rFonts w:cstheme="minorHAnsi"/>
          <w:sz w:val="24"/>
          <w:szCs w:val="24"/>
        </w:rPr>
        <w:t xml:space="preserve">zapisami </w:t>
      </w:r>
      <w:r w:rsidR="00C73C96" w:rsidRPr="00B53AFE">
        <w:rPr>
          <w:rFonts w:cstheme="minorHAnsi"/>
          <w:sz w:val="24"/>
          <w:szCs w:val="24"/>
        </w:rPr>
        <w:t>umowy o dofinansowanie projektu</w:t>
      </w:r>
      <w:r w:rsidR="001C437C" w:rsidRPr="00B53AFE">
        <w:rPr>
          <w:rFonts w:cstheme="minorHAnsi"/>
          <w:sz w:val="24"/>
          <w:szCs w:val="24"/>
        </w:rPr>
        <w:t>.</w:t>
      </w:r>
      <w:r w:rsidR="006E6A19" w:rsidRPr="00B53AFE">
        <w:rPr>
          <w:rFonts w:cstheme="minorHAnsi"/>
          <w:sz w:val="24"/>
          <w:szCs w:val="24"/>
        </w:rPr>
        <w:t xml:space="preserve"> Beneficjent odpowiada za zapisy Regulaminu i ich zgodność z zasadami realizacji projektów FERS. </w:t>
      </w:r>
    </w:p>
    <w:p w14:paraId="1E7E68AD" w14:textId="77777777" w:rsidR="00DD6DEC" w:rsidRPr="00B53AFE" w:rsidRDefault="00874249" w:rsidP="00B53AFE">
      <w:pPr>
        <w:pStyle w:val="Akapitzlist"/>
        <w:numPr>
          <w:ilvl w:val="0"/>
          <w:numId w:val="2"/>
        </w:numPr>
        <w:spacing w:after="0" w:line="276" w:lineRule="auto"/>
        <w:ind w:left="1418" w:hanging="357"/>
        <w:rPr>
          <w:rFonts w:cstheme="minorHAnsi"/>
          <w:sz w:val="24"/>
          <w:szCs w:val="24"/>
        </w:rPr>
      </w:pPr>
      <w:bookmarkStart w:id="9" w:name="_Hlk133565001"/>
      <w:r w:rsidRPr="00B53AFE">
        <w:rPr>
          <w:rFonts w:cstheme="minorHAnsi"/>
          <w:sz w:val="24"/>
          <w:szCs w:val="24"/>
        </w:rPr>
        <w:t>Uzupełni</w:t>
      </w:r>
      <w:r w:rsidR="00E033D0" w:rsidRPr="00B53AFE">
        <w:rPr>
          <w:rFonts w:cstheme="minorHAnsi"/>
          <w:sz w:val="24"/>
          <w:szCs w:val="24"/>
        </w:rPr>
        <w:t>a</w:t>
      </w:r>
      <w:r w:rsidRPr="00B53AFE">
        <w:rPr>
          <w:rFonts w:cstheme="minorHAnsi"/>
          <w:sz w:val="24"/>
          <w:szCs w:val="24"/>
        </w:rPr>
        <w:t>ni</w:t>
      </w:r>
      <w:r w:rsidR="00E033D0" w:rsidRPr="00B53AFE">
        <w:rPr>
          <w:rFonts w:cstheme="minorHAnsi"/>
          <w:sz w:val="24"/>
          <w:szCs w:val="24"/>
        </w:rPr>
        <w:t>e</w:t>
      </w:r>
      <w:r w:rsidRPr="00B53AFE">
        <w:rPr>
          <w:rFonts w:cstheme="minorHAnsi"/>
          <w:sz w:val="24"/>
          <w:szCs w:val="24"/>
        </w:rPr>
        <w:t xml:space="preserve"> (niezwłocznie</w:t>
      </w:r>
      <w:r w:rsidR="00E02E8F" w:rsidRPr="00B53AFE">
        <w:rPr>
          <w:rFonts w:cstheme="minorHAnsi"/>
          <w:sz w:val="24"/>
          <w:szCs w:val="24"/>
        </w:rPr>
        <w:t>)</w:t>
      </w:r>
      <w:r w:rsidR="005D0BC6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>po zawarciu umowy</w:t>
      </w:r>
      <w:r w:rsidR="00155E1D" w:rsidRPr="00B53AFE">
        <w:rPr>
          <w:rFonts w:cstheme="minorHAnsi"/>
          <w:sz w:val="24"/>
          <w:szCs w:val="24"/>
        </w:rPr>
        <w:t xml:space="preserve"> o udzielenie wsparci</w:t>
      </w:r>
      <w:r w:rsidR="00B46C62" w:rsidRPr="00B53AFE">
        <w:rPr>
          <w:rFonts w:cstheme="minorHAnsi"/>
          <w:sz w:val="24"/>
          <w:szCs w:val="24"/>
        </w:rPr>
        <w:t>a</w:t>
      </w:r>
      <w:r w:rsidRPr="00B53AFE">
        <w:rPr>
          <w:rFonts w:cstheme="minorHAnsi"/>
          <w:sz w:val="24"/>
          <w:szCs w:val="24"/>
        </w:rPr>
        <w:t xml:space="preserve"> list</w:t>
      </w:r>
      <w:r w:rsidR="005D0BC6" w:rsidRPr="00B53AFE">
        <w:rPr>
          <w:rFonts w:cstheme="minorHAnsi"/>
          <w:sz w:val="24"/>
          <w:szCs w:val="24"/>
        </w:rPr>
        <w:t>y</w:t>
      </w:r>
      <w:r w:rsidR="00334F0E" w:rsidRPr="00B53AFE">
        <w:rPr>
          <w:rFonts w:cstheme="minorHAnsi"/>
          <w:sz w:val="24"/>
          <w:szCs w:val="24"/>
        </w:rPr>
        <w:t xml:space="preserve"> Odbiorców wsparcia</w:t>
      </w:r>
      <w:r w:rsidRPr="00B53AFE">
        <w:rPr>
          <w:rFonts w:cstheme="minorHAnsi"/>
          <w:sz w:val="24"/>
          <w:szCs w:val="24"/>
        </w:rPr>
        <w:t xml:space="preserve"> </w:t>
      </w:r>
      <w:r w:rsidR="00B43F29" w:rsidRPr="00B53AFE">
        <w:rPr>
          <w:rFonts w:cstheme="minorHAnsi"/>
          <w:sz w:val="24"/>
          <w:szCs w:val="24"/>
        </w:rPr>
        <w:t xml:space="preserve">(o której mowa w pkt </w:t>
      </w:r>
      <w:r w:rsidR="004F544F" w:rsidRPr="00B53AFE">
        <w:rPr>
          <w:rFonts w:cstheme="minorHAnsi"/>
          <w:sz w:val="24"/>
          <w:szCs w:val="24"/>
        </w:rPr>
        <w:t>II.</w:t>
      </w:r>
      <w:r w:rsidR="00B43F29" w:rsidRPr="00B53AFE">
        <w:rPr>
          <w:rFonts w:cstheme="minorHAnsi"/>
          <w:sz w:val="24"/>
          <w:szCs w:val="24"/>
        </w:rPr>
        <w:t xml:space="preserve">2.5 </w:t>
      </w:r>
      <w:proofErr w:type="spellStart"/>
      <w:r w:rsidR="00B43F29" w:rsidRPr="00B53AFE">
        <w:rPr>
          <w:rFonts w:cstheme="minorHAnsi"/>
          <w:sz w:val="24"/>
          <w:szCs w:val="24"/>
        </w:rPr>
        <w:t>ppkt</w:t>
      </w:r>
      <w:proofErr w:type="spellEnd"/>
      <w:r w:rsidR="00B43F29" w:rsidRPr="00B53AFE">
        <w:rPr>
          <w:rFonts w:cstheme="minorHAnsi"/>
          <w:sz w:val="24"/>
          <w:szCs w:val="24"/>
        </w:rPr>
        <w:t xml:space="preserve"> 2</w:t>
      </w:r>
      <w:r w:rsidR="005D0BC6" w:rsidRPr="00B53AFE">
        <w:rPr>
          <w:rFonts w:cstheme="minorHAnsi"/>
          <w:sz w:val="24"/>
          <w:szCs w:val="24"/>
        </w:rPr>
        <w:t xml:space="preserve">) </w:t>
      </w:r>
      <w:r w:rsidR="00B46C62" w:rsidRPr="00B53AFE">
        <w:rPr>
          <w:rFonts w:cstheme="minorHAnsi"/>
          <w:sz w:val="24"/>
          <w:szCs w:val="24"/>
        </w:rPr>
        <w:t>prowadzon</w:t>
      </w:r>
      <w:r w:rsidR="005D0BC6" w:rsidRPr="00B53AFE">
        <w:rPr>
          <w:rFonts w:cstheme="minorHAnsi"/>
          <w:sz w:val="24"/>
          <w:szCs w:val="24"/>
        </w:rPr>
        <w:t>ej</w:t>
      </w:r>
      <w:r w:rsidR="00B46C62" w:rsidRPr="00B53AFE">
        <w:rPr>
          <w:rFonts w:cstheme="minorHAnsi"/>
          <w:sz w:val="24"/>
          <w:szCs w:val="24"/>
        </w:rPr>
        <w:t xml:space="preserve"> przez PARP.</w:t>
      </w:r>
      <w:r w:rsidR="005D0BC6" w:rsidRPr="00B53AFE">
        <w:rPr>
          <w:rFonts w:cstheme="minorHAnsi"/>
          <w:sz w:val="24"/>
          <w:szCs w:val="24"/>
        </w:rPr>
        <w:t xml:space="preserve"> </w:t>
      </w:r>
      <w:bookmarkStart w:id="10" w:name="_Hlk135143795"/>
      <w:r w:rsidR="005D0BC6" w:rsidRPr="00B53AFE">
        <w:rPr>
          <w:rFonts w:cstheme="minorHAnsi"/>
          <w:sz w:val="24"/>
          <w:szCs w:val="24"/>
        </w:rPr>
        <w:t>Szczegółowe wytyczne w tym zakresie PARP przekaże po podpisaniu umowy z Beneficjentem</w:t>
      </w:r>
      <w:bookmarkEnd w:id="10"/>
      <w:r w:rsidR="002E1FB4" w:rsidRPr="00B53AFE">
        <w:rPr>
          <w:rFonts w:cstheme="minorHAnsi"/>
          <w:sz w:val="24"/>
          <w:szCs w:val="24"/>
        </w:rPr>
        <w:t>.</w:t>
      </w:r>
      <w:r w:rsidR="00133DC7" w:rsidRPr="00B53AFE">
        <w:rPr>
          <w:rFonts w:cstheme="minorHAnsi"/>
          <w:sz w:val="24"/>
          <w:szCs w:val="24"/>
        </w:rPr>
        <w:t xml:space="preserve"> </w:t>
      </w:r>
    </w:p>
    <w:p w14:paraId="09572283" w14:textId="4FF3C754" w:rsidR="00055C8C" w:rsidRPr="00B53AFE" w:rsidRDefault="00A516C9" w:rsidP="00B53AFE">
      <w:pPr>
        <w:pStyle w:val="Akapitzlist"/>
        <w:numPr>
          <w:ilvl w:val="0"/>
          <w:numId w:val="7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W sytuacji gdy dokumentem potwierdzającym kwalifikowalność Odbiorcy wsparcia, zgodnie z </w:t>
      </w:r>
      <w:r w:rsidR="00346262" w:rsidRPr="00B53AFE">
        <w:rPr>
          <w:rFonts w:cstheme="minorHAnsi"/>
          <w:sz w:val="24"/>
          <w:szCs w:val="24"/>
        </w:rPr>
        <w:t>regulaminem rekrutacji, będzie</w:t>
      </w:r>
      <w:r w:rsidRPr="00B53AFE">
        <w:rPr>
          <w:rFonts w:cstheme="minorHAnsi"/>
          <w:sz w:val="24"/>
          <w:szCs w:val="24"/>
        </w:rPr>
        <w:t xml:space="preserve"> oświadczenie, </w:t>
      </w:r>
      <w:r w:rsidR="00346262" w:rsidRPr="00B53AFE">
        <w:rPr>
          <w:rFonts w:cstheme="minorHAnsi"/>
          <w:sz w:val="24"/>
          <w:szCs w:val="24"/>
        </w:rPr>
        <w:t>Beneficjent powinien</w:t>
      </w:r>
      <w:r w:rsidRPr="00B53AFE">
        <w:rPr>
          <w:rFonts w:cstheme="minorHAnsi"/>
          <w:sz w:val="24"/>
          <w:szCs w:val="24"/>
        </w:rPr>
        <w:t xml:space="preserve"> – o ile to możliwe – potwierdzać prawdziwość złożonych oświadczeń</w:t>
      </w:r>
      <w:r w:rsidR="00346262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 xml:space="preserve">z </w:t>
      </w:r>
      <w:r w:rsidR="00346262" w:rsidRPr="00B53AFE">
        <w:rPr>
          <w:rFonts w:cstheme="minorHAnsi"/>
          <w:sz w:val="24"/>
          <w:szCs w:val="24"/>
        </w:rPr>
        <w:t xml:space="preserve">posiadanymi </w:t>
      </w:r>
      <w:r w:rsidRPr="00B53AFE">
        <w:rPr>
          <w:rFonts w:cstheme="minorHAnsi"/>
          <w:sz w:val="24"/>
          <w:szCs w:val="24"/>
        </w:rPr>
        <w:t>bazami danych lub zbiorami</w:t>
      </w:r>
      <w:r w:rsidR="00346262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>danych udostępnionymi publicznie.</w:t>
      </w:r>
    </w:p>
    <w:p w14:paraId="0DAC1A43" w14:textId="381CA972" w:rsidR="001F1FAF" w:rsidRPr="00B53AFE" w:rsidRDefault="001F1FAF" w:rsidP="00B53AFE">
      <w:pPr>
        <w:pStyle w:val="Nagwek3"/>
        <w:spacing w:line="276" w:lineRule="auto"/>
        <w:rPr>
          <w:rFonts w:asciiTheme="minorHAnsi" w:hAnsiTheme="minorHAnsi" w:cstheme="minorHAnsi"/>
          <w:sz w:val="28"/>
        </w:rPr>
      </w:pPr>
      <w:bookmarkStart w:id="11" w:name="_Toc129000167"/>
      <w:bookmarkStart w:id="12" w:name="_Toc129002229"/>
      <w:bookmarkStart w:id="13" w:name="_Toc131597928"/>
      <w:bookmarkStart w:id="14" w:name="_Toc131597937"/>
      <w:bookmarkStart w:id="15" w:name="_Toc131688804"/>
      <w:bookmarkStart w:id="16" w:name="_Toc132285810"/>
      <w:bookmarkStart w:id="17" w:name="_Toc132286300"/>
      <w:bookmarkStart w:id="18" w:name="_Toc132294231"/>
      <w:bookmarkStart w:id="19" w:name="_Toc132798051"/>
      <w:bookmarkStart w:id="20" w:name="_Toc133311181"/>
      <w:bookmarkStart w:id="21" w:name="_Toc133313523"/>
      <w:bookmarkStart w:id="22" w:name="_Toc133481081"/>
      <w:bookmarkStart w:id="23" w:name="_Toc133500421"/>
      <w:bookmarkStart w:id="24" w:name="_Toc133567509"/>
      <w:bookmarkStart w:id="25" w:name="_Toc134451960"/>
      <w:bookmarkStart w:id="26" w:name="_Toc134511937"/>
      <w:bookmarkStart w:id="27" w:name="_Toc134532404"/>
      <w:bookmarkStart w:id="28" w:name="_Toc134540358"/>
      <w:bookmarkStart w:id="29" w:name="_Toc135229301"/>
      <w:bookmarkEnd w:id="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B53AFE">
        <w:rPr>
          <w:rFonts w:asciiTheme="minorHAnsi" w:hAnsiTheme="minorHAnsi" w:cstheme="minorHAnsi"/>
          <w:sz w:val="28"/>
        </w:rPr>
        <w:t xml:space="preserve">Realizacja </w:t>
      </w:r>
      <w:r w:rsidR="00250F1B" w:rsidRPr="00B53AFE">
        <w:rPr>
          <w:rFonts w:asciiTheme="minorHAnsi" w:hAnsiTheme="minorHAnsi" w:cstheme="minorHAnsi"/>
          <w:sz w:val="28"/>
        </w:rPr>
        <w:t>wsparcia</w:t>
      </w:r>
      <w:bookmarkEnd w:id="29"/>
      <w:r w:rsidRPr="00B53AFE">
        <w:rPr>
          <w:rFonts w:asciiTheme="minorHAnsi" w:hAnsiTheme="minorHAnsi" w:cstheme="minorHAnsi"/>
          <w:sz w:val="28"/>
        </w:rPr>
        <w:t xml:space="preserve"> </w:t>
      </w:r>
    </w:p>
    <w:p w14:paraId="1E78313E" w14:textId="77777777" w:rsidR="00A46F5C" w:rsidRPr="00B53AFE" w:rsidRDefault="00AF011B" w:rsidP="00B53AFE">
      <w:pPr>
        <w:pStyle w:val="Styl1"/>
        <w:rPr>
          <w:rFonts w:cstheme="minorHAnsi"/>
        </w:rPr>
      </w:pPr>
      <w:r w:rsidRPr="00B53AFE">
        <w:rPr>
          <w:rFonts w:cstheme="minorHAnsi"/>
        </w:rPr>
        <w:t>Odbiorca wsparcia</w:t>
      </w:r>
    </w:p>
    <w:p w14:paraId="0405D425" w14:textId="77777777" w:rsidR="002C450B" w:rsidRPr="00B53AFE" w:rsidRDefault="002C450B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 ramach pr</w:t>
      </w:r>
      <w:r w:rsidR="00D82FE0" w:rsidRPr="00B53AFE">
        <w:rPr>
          <w:rFonts w:cstheme="minorHAnsi"/>
          <w:sz w:val="24"/>
          <w:szCs w:val="24"/>
        </w:rPr>
        <w:t>ojektu</w:t>
      </w:r>
      <w:r w:rsidRPr="00B53AFE">
        <w:rPr>
          <w:rFonts w:cstheme="minorHAnsi"/>
          <w:sz w:val="24"/>
          <w:szCs w:val="24"/>
        </w:rPr>
        <w:t xml:space="preserve"> </w:t>
      </w:r>
      <w:r w:rsidR="00AF011B" w:rsidRPr="00B53AFE">
        <w:rPr>
          <w:rFonts w:cstheme="minorHAnsi"/>
          <w:sz w:val="24"/>
          <w:szCs w:val="24"/>
        </w:rPr>
        <w:t>odbiorca wsparcia</w:t>
      </w:r>
      <w:r w:rsidRPr="00B53AFE">
        <w:rPr>
          <w:rFonts w:cstheme="minorHAnsi"/>
          <w:sz w:val="24"/>
          <w:szCs w:val="24"/>
        </w:rPr>
        <w:t xml:space="preserve"> może otrzymać wsparcie, które </w:t>
      </w:r>
      <w:r w:rsidR="00AF011B" w:rsidRPr="00B53AFE">
        <w:rPr>
          <w:rFonts w:cstheme="minorHAnsi"/>
          <w:sz w:val="24"/>
          <w:szCs w:val="24"/>
        </w:rPr>
        <w:t>jest</w:t>
      </w:r>
      <w:r w:rsidRPr="00B53AFE">
        <w:rPr>
          <w:rFonts w:cstheme="minorHAnsi"/>
          <w:sz w:val="24"/>
          <w:szCs w:val="24"/>
        </w:rPr>
        <w:t xml:space="preserve"> przeznaczone na refundację kosztów</w:t>
      </w:r>
      <w:r w:rsidR="0064291C" w:rsidRPr="00B53AFE">
        <w:rPr>
          <w:rFonts w:cstheme="minorHAnsi"/>
          <w:sz w:val="24"/>
          <w:szCs w:val="24"/>
        </w:rPr>
        <w:t xml:space="preserve"> zakupu</w:t>
      </w:r>
      <w:r w:rsidRPr="00B53AFE">
        <w:rPr>
          <w:rFonts w:cstheme="minorHAnsi"/>
          <w:sz w:val="24"/>
          <w:szCs w:val="24"/>
        </w:rPr>
        <w:t>:</w:t>
      </w:r>
    </w:p>
    <w:p w14:paraId="6EA840E4" w14:textId="77777777" w:rsidR="00D82FE0" w:rsidRPr="00B53AFE" w:rsidRDefault="00D82FE0" w:rsidP="00B53AFE">
      <w:pPr>
        <w:pStyle w:val="Akapitzlist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licencji uprawniających do stworzenia, rozwoju i sprzedaży nowych form usług rozwojowych lub wykorzystania nowych technologii, w tym w zakresie form zdalnych oraz</w:t>
      </w:r>
    </w:p>
    <w:p w14:paraId="47CE6689" w14:textId="77777777" w:rsidR="002C450B" w:rsidRPr="00B53AFE" w:rsidRDefault="00D82FE0" w:rsidP="00B53AFE">
      <w:pPr>
        <w:pStyle w:val="Akapitzlist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usług szkoleniowych lub doradczych związanych bezpośrednio z wykorzystaniem licencji, o których mowa w pkt a)</w:t>
      </w:r>
      <w:r w:rsidR="00A45562" w:rsidRPr="00B53AFE">
        <w:rPr>
          <w:rFonts w:cstheme="minorHAnsi"/>
          <w:sz w:val="24"/>
          <w:szCs w:val="24"/>
        </w:rPr>
        <w:t>,</w:t>
      </w:r>
      <w:r w:rsidRPr="00B53AFE">
        <w:rPr>
          <w:rFonts w:cstheme="minorHAnsi"/>
          <w:sz w:val="24"/>
          <w:szCs w:val="24"/>
        </w:rPr>
        <w:t xml:space="preserve"> o ile potrzeba ich realizacji wynika z rzeczywistych potrzeb odbiorców wsparcia zweryfikowanych przez </w:t>
      </w:r>
      <w:r w:rsidR="00950B59" w:rsidRPr="00B53AFE">
        <w:rPr>
          <w:rFonts w:cstheme="minorHAnsi"/>
          <w:sz w:val="24"/>
          <w:szCs w:val="24"/>
        </w:rPr>
        <w:t>Beneficjenta</w:t>
      </w:r>
      <w:r w:rsidR="00A45562" w:rsidRPr="00B53AFE">
        <w:rPr>
          <w:rFonts w:cstheme="minorHAnsi"/>
          <w:sz w:val="24"/>
          <w:szCs w:val="24"/>
        </w:rPr>
        <w:t xml:space="preserve"> (jeśli dotyczy)</w:t>
      </w:r>
      <w:r w:rsidR="004F6B37" w:rsidRPr="00B53AFE">
        <w:rPr>
          <w:rFonts w:cstheme="minorHAnsi"/>
          <w:sz w:val="24"/>
          <w:szCs w:val="24"/>
        </w:rPr>
        <w:t>.</w:t>
      </w:r>
      <w:r w:rsidR="00B762E7" w:rsidRPr="00B53AFE">
        <w:rPr>
          <w:rFonts w:cstheme="minorHAnsi"/>
          <w:sz w:val="24"/>
          <w:szCs w:val="24"/>
        </w:rPr>
        <w:t xml:space="preserve"> Odbiorca wsparcia do udziału w usłudze szkoleniowej lub doradczej może delegować wyłącznie pracownika </w:t>
      </w:r>
      <w:r w:rsidR="00885C40" w:rsidRPr="00B53AFE">
        <w:rPr>
          <w:rFonts w:cstheme="minorHAnsi"/>
          <w:sz w:val="24"/>
          <w:szCs w:val="24"/>
        </w:rPr>
        <w:t>spełniającego definicję, o której mowa w art. 3 ust. 3 ustawy z dnia 9  listopada 2000 r. o utworzeniu Polskiej Agencji Rozwoju Przedsiębiorczości (Dz.U. z 2023 r. poz. 462)</w:t>
      </w:r>
      <w:r w:rsidR="00B43F29" w:rsidRPr="00B53AFE">
        <w:rPr>
          <w:rStyle w:val="Odwoanieprzypisudolnego"/>
          <w:rFonts w:cstheme="minorHAnsi"/>
          <w:sz w:val="24"/>
          <w:szCs w:val="24"/>
        </w:rPr>
        <w:footnoteReference w:id="4"/>
      </w:r>
      <w:r w:rsidR="00B43F29" w:rsidRPr="00B53AFE">
        <w:rPr>
          <w:rFonts w:cstheme="minorHAnsi"/>
          <w:sz w:val="24"/>
          <w:szCs w:val="24"/>
        </w:rPr>
        <w:t>.</w:t>
      </w:r>
    </w:p>
    <w:p w14:paraId="54406B69" w14:textId="77777777" w:rsidR="004759E3" w:rsidRPr="00B53AFE" w:rsidRDefault="004759E3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lastRenderedPageBreak/>
        <w:t>Konkretny podmiot (</w:t>
      </w:r>
      <w:r w:rsidR="00186B68" w:rsidRPr="00B53AFE">
        <w:rPr>
          <w:rFonts w:cstheme="minorHAnsi"/>
          <w:sz w:val="24"/>
          <w:szCs w:val="24"/>
        </w:rPr>
        <w:t>Odbiorca wsparcia</w:t>
      </w:r>
      <w:r w:rsidRPr="00B53AFE">
        <w:rPr>
          <w:rFonts w:cstheme="minorHAnsi"/>
          <w:sz w:val="24"/>
          <w:szCs w:val="24"/>
        </w:rPr>
        <w:t>)</w:t>
      </w:r>
      <w:r w:rsidR="00186B68" w:rsidRPr="00B53AFE">
        <w:rPr>
          <w:rFonts w:cstheme="minorHAnsi"/>
          <w:sz w:val="24"/>
          <w:szCs w:val="24"/>
        </w:rPr>
        <w:t xml:space="preserve"> może otrzymać wsparcie w ramach naboru jednokrotnie – co będzie weryfikowane przez Beneficjenta </w:t>
      </w:r>
      <w:r w:rsidRPr="00B53AFE">
        <w:rPr>
          <w:rFonts w:cstheme="minorHAnsi"/>
          <w:sz w:val="24"/>
          <w:szCs w:val="24"/>
        </w:rPr>
        <w:t xml:space="preserve">przed zawarciem umowy o udzielenie wsparcia </w:t>
      </w:r>
      <w:r w:rsidR="00186B68" w:rsidRPr="00B53AFE">
        <w:rPr>
          <w:rFonts w:cstheme="minorHAnsi"/>
          <w:sz w:val="24"/>
          <w:szCs w:val="24"/>
        </w:rPr>
        <w:t>na podstawie listy</w:t>
      </w:r>
      <w:r w:rsidRPr="00B53AFE">
        <w:rPr>
          <w:rFonts w:cstheme="minorHAnsi"/>
          <w:sz w:val="24"/>
          <w:szCs w:val="24"/>
        </w:rPr>
        <w:t xml:space="preserve"> Odbiorców wsparcia udostępnionej przez PARP.</w:t>
      </w:r>
    </w:p>
    <w:p w14:paraId="46658C96" w14:textId="77777777" w:rsidR="002C450B" w:rsidRPr="00B53AFE" w:rsidRDefault="00AF011B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Odbiorca wsparcia</w:t>
      </w:r>
      <w:r w:rsidR="002C450B" w:rsidRPr="00B53AFE">
        <w:rPr>
          <w:rFonts w:cstheme="minorHAnsi"/>
          <w:sz w:val="24"/>
          <w:szCs w:val="24"/>
        </w:rPr>
        <w:t xml:space="preserve"> biorąc udział w pr</w:t>
      </w:r>
      <w:r w:rsidR="00D82FE0" w:rsidRPr="00B53AFE">
        <w:rPr>
          <w:rFonts w:cstheme="minorHAnsi"/>
          <w:sz w:val="24"/>
          <w:szCs w:val="24"/>
        </w:rPr>
        <w:t>ojekcie</w:t>
      </w:r>
      <w:r w:rsidR="002C450B" w:rsidRPr="00B53AFE">
        <w:rPr>
          <w:rFonts w:cstheme="minorHAnsi"/>
          <w:sz w:val="24"/>
          <w:szCs w:val="24"/>
        </w:rPr>
        <w:t xml:space="preserve"> powinien skorzystać co najmniej ze wsparcia na zakup licencji</w:t>
      </w:r>
      <w:r w:rsidR="004F6B37" w:rsidRPr="00B53AFE">
        <w:rPr>
          <w:rFonts w:cstheme="minorHAnsi"/>
          <w:sz w:val="24"/>
          <w:szCs w:val="24"/>
        </w:rPr>
        <w:t>.</w:t>
      </w:r>
    </w:p>
    <w:p w14:paraId="40CF307B" w14:textId="77777777" w:rsidR="002C450B" w:rsidRPr="00B53AFE" w:rsidRDefault="00AF011B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Odbiorca wsparcia</w:t>
      </w:r>
      <w:r w:rsidR="002C450B" w:rsidRPr="00B53AFE">
        <w:rPr>
          <w:rFonts w:cstheme="minorHAnsi"/>
          <w:sz w:val="24"/>
          <w:szCs w:val="24"/>
        </w:rPr>
        <w:t xml:space="preserve"> będzie otrzymywać wsparcie w konkursie </w:t>
      </w:r>
      <w:r w:rsidR="00D435D7" w:rsidRPr="00B53AFE">
        <w:rPr>
          <w:rFonts w:cstheme="minorHAnsi"/>
          <w:sz w:val="24"/>
          <w:szCs w:val="24"/>
        </w:rPr>
        <w:t xml:space="preserve">wyłącznie </w:t>
      </w:r>
      <w:r w:rsidR="002C450B" w:rsidRPr="00B53AFE">
        <w:rPr>
          <w:rFonts w:cstheme="minorHAnsi"/>
          <w:sz w:val="24"/>
          <w:szCs w:val="24"/>
        </w:rPr>
        <w:t>w formie pomocy de minimis</w:t>
      </w:r>
      <w:r w:rsidR="004F6B37" w:rsidRPr="00B53AFE">
        <w:rPr>
          <w:rFonts w:cstheme="minorHAnsi"/>
          <w:sz w:val="24"/>
          <w:szCs w:val="24"/>
        </w:rPr>
        <w:t>.</w:t>
      </w:r>
      <w:r w:rsidR="00FE74DA" w:rsidRPr="00B53AFE">
        <w:rPr>
          <w:rFonts w:cstheme="minorHAnsi"/>
          <w:sz w:val="24"/>
          <w:szCs w:val="24"/>
        </w:rPr>
        <w:t xml:space="preserve"> </w:t>
      </w:r>
    </w:p>
    <w:p w14:paraId="6783BE4A" w14:textId="77777777" w:rsidR="002C450B" w:rsidRPr="00B53AFE" w:rsidRDefault="00AF011B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Od</w:t>
      </w:r>
      <w:r w:rsidR="004F6B37" w:rsidRPr="00B53AFE">
        <w:rPr>
          <w:rFonts w:cstheme="minorHAnsi"/>
          <w:sz w:val="24"/>
          <w:szCs w:val="24"/>
        </w:rPr>
        <w:t>biorca wsparcia</w:t>
      </w:r>
      <w:r w:rsidR="002C450B" w:rsidRPr="00B53AFE">
        <w:rPr>
          <w:rFonts w:cstheme="minorHAnsi"/>
          <w:sz w:val="24"/>
          <w:szCs w:val="24"/>
        </w:rPr>
        <w:t xml:space="preserve"> </w:t>
      </w:r>
      <w:r w:rsidR="00600092" w:rsidRPr="00B53AFE">
        <w:rPr>
          <w:rFonts w:cstheme="minorHAnsi"/>
          <w:sz w:val="24"/>
          <w:szCs w:val="24"/>
        </w:rPr>
        <w:t>będzie</w:t>
      </w:r>
      <w:r w:rsidR="002C450B" w:rsidRPr="00B53AFE">
        <w:rPr>
          <w:rFonts w:cstheme="minorHAnsi"/>
          <w:sz w:val="24"/>
          <w:szCs w:val="24"/>
        </w:rPr>
        <w:t xml:space="preserve"> otrzy</w:t>
      </w:r>
      <w:r w:rsidR="00856049" w:rsidRPr="00B53AFE">
        <w:rPr>
          <w:rFonts w:cstheme="minorHAnsi"/>
          <w:sz w:val="24"/>
          <w:szCs w:val="24"/>
        </w:rPr>
        <w:t>mać</w:t>
      </w:r>
      <w:r w:rsidR="002C450B" w:rsidRPr="00B53AFE">
        <w:rPr>
          <w:rFonts w:cstheme="minorHAnsi"/>
          <w:sz w:val="24"/>
          <w:szCs w:val="24"/>
        </w:rPr>
        <w:t xml:space="preserve"> wsparcie w kwocie </w:t>
      </w:r>
      <w:r w:rsidR="00ED35BF" w:rsidRPr="00B53AFE">
        <w:rPr>
          <w:rFonts w:cstheme="minorHAnsi"/>
          <w:sz w:val="24"/>
          <w:szCs w:val="24"/>
        </w:rPr>
        <w:t>brutto</w:t>
      </w:r>
      <w:r w:rsidR="00856049" w:rsidRPr="00B53AFE">
        <w:rPr>
          <w:rFonts w:cstheme="minorHAnsi"/>
          <w:sz w:val="24"/>
          <w:szCs w:val="24"/>
        </w:rPr>
        <w:t xml:space="preserve"> (z uwzględnieniem kosztu podatku od towarów i usług (VAT) (jeśli dotyczy</w:t>
      </w:r>
      <w:r w:rsidR="00B931B3" w:rsidRPr="00B53AFE">
        <w:rPr>
          <w:rFonts w:cstheme="minorHAnsi"/>
          <w:sz w:val="24"/>
          <w:szCs w:val="24"/>
        </w:rPr>
        <w:t>)</w:t>
      </w:r>
      <w:r w:rsidR="004F6B37" w:rsidRPr="00B53AFE">
        <w:rPr>
          <w:rFonts w:cstheme="minorHAnsi"/>
          <w:sz w:val="24"/>
          <w:szCs w:val="24"/>
        </w:rPr>
        <w:t>.</w:t>
      </w:r>
    </w:p>
    <w:p w14:paraId="44281465" w14:textId="77777777" w:rsidR="002C450B" w:rsidRPr="00B53AFE" w:rsidRDefault="004F6B37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Odbiorca wsparcia</w:t>
      </w:r>
      <w:r w:rsidR="002C450B" w:rsidRPr="00B53AFE">
        <w:rPr>
          <w:rFonts w:cstheme="minorHAnsi"/>
          <w:sz w:val="24"/>
          <w:szCs w:val="24"/>
        </w:rPr>
        <w:t xml:space="preserve"> złoży </w:t>
      </w:r>
      <w:r w:rsidR="00950B59" w:rsidRPr="00B53AFE">
        <w:rPr>
          <w:rFonts w:cstheme="minorHAnsi"/>
          <w:sz w:val="24"/>
          <w:szCs w:val="24"/>
        </w:rPr>
        <w:t>Beneficjent</w:t>
      </w:r>
      <w:r w:rsidR="002C450B" w:rsidRPr="00B53AFE">
        <w:rPr>
          <w:rFonts w:cstheme="minorHAnsi"/>
          <w:sz w:val="24"/>
          <w:szCs w:val="24"/>
        </w:rPr>
        <w:t xml:space="preserve">owi dokumenty niezbędne do rozliczenia wsparcia. Będą to </w:t>
      </w:r>
      <w:r w:rsidR="00C40844" w:rsidRPr="00B53AFE">
        <w:rPr>
          <w:rFonts w:cstheme="minorHAnsi"/>
          <w:sz w:val="24"/>
          <w:szCs w:val="24"/>
        </w:rPr>
        <w:t xml:space="preserve">następujące </w:t>
      </w:r>
      <w:r w:rsidR="002C450B" w:rsidRPr="00B53AFE">
        <w:rPr>
          <w:rFonts w:cstheme="minorHAnsi"/>
          <w:sz w:val="24"/>
          <w:szCs w:val="24"/>
        </w:rPr>
        <w:t>dokumenty:</w:t>
      </w:r>
    </w:p>
    <w:p w14:paraId="50A335AA" w14:textId="77777777" w:rsidR="006548E3" w:rsidRPr="00B53AFE" w:rsidRDefault="006548E3" w:rsidP="00B53AFE">
      <w:pPr>
        <w:pStyle w:val="Akapitzlist"/>
        <w:numPr>
          <w:ilvl w:val="0"/>
          <w:numId w:val="20"/>
        </w:numPr>
        <w:spacing w:after="120" w:line="276" w:lineRule="auto"/>
        <w:ind w:left="177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wniosek o dokonanie refundacji</w:t>
      </w:r>
      <w:r w:rsidR="00BC143C" w:rsidRPr="00B53AFE">
        <w:rPr>
          <w:rFonts w:cstheme="minorHAnsi"/>
          <w:sz w:val="24"/>
          <w:szCs w:val="24"/>
        </w:rPr>
        <w:t xml:space="preserve">, składany maksymalnie w ciągu </w:t>
      </w:r>
      <w:r w:rsidR="00BC143C" w:rsidRPr="00B53AFE">
        <w:rPr>
          <w:rFonts w:cstheme="minorHAnsi"/>
          <w:b/>
          <w:sz w:val="24"/>
          <w:szCs w:val="24"/>
        </w:rPr>
        <w:t>30 dni</w:t>
      </w:r>
      <w:r w:rsidR="00BC143C" w:rsidRPr="00B53AFE">
        <w:rPr>
          <w:rFonts w:cstheme="minorHAnsi"/>
          <w:sz w:val="24"/>
          <w:szCs w:val="24"/>
        </w:rPr>
        <w:t xml:space="preserve"> od daty zakupu licencji</w:t>
      </w:r>
      <w:r w:rsidR="00B60DEB" w:rsidRPr="00B53AFE">
        <w:rPr>
          <w:rFonts w:cstheme="minorHAnsi"/>
          <w:sz w:val="24"/>
          <w:szCs w:val="24"/>
        </w:rPr>
        <w:t xml:space="preserve">. W przypadku zakupu licencji </w:t>
      </w:r>
      <w:r w:rsidR="008A0FA7" w:rsidRPr="00B53AFE">
        <w:rPr>
          <w:rFonts w:cstheme="minorHAnsi"/>
          <w:sz w:val="24"/>
          <w:szCs w:val="24"/>
        </w:rPr>
        <w:t xml:space="preserve">wraz </w:t>
      </w:r>
      <w:r w:rsidR="00B60DEB" w:rsidRPr="00B53AFE">
        <w:rPr>
          <w:rFonts w:cstheme="minorHAnsi"/>
          <w:sz w:val="24"/>
          <w:szCs w:val="24"/>
        </w:rPr>
        <w:t xml:space="preserve">z dodatkową usługą szkolenia/ doradztwa wniosek składany jest maksymalnie </w:t>
      </w:r>
      <w:r w:rsidR="00B60DEB" w:rsidRPr="00B53AFE">
        <w:rPr>
          <w:rFonts w:cstheme="minorHAnsi"/>
          <w:b/>
          <w:sz w:val="24"/>
          <w:szCs w:val="24"/>
        </w:rPr>
        <w:t>30 dni</w:t>
      </w:r>
      <w:r w:rsidR="00B60DEB" w:rsidRPr="00B53AFE">
        <w:rPr>
          <w:rFonts w:cstheme="minorHAnsi"/>
          <w:sz w:val="24"/>
          <w:szCs w:val="24"/>
        </w:rPr>
        <w:t xml:space="preserve"> od daty ukończenia usługi szkoleniowej/ doradczej</w:t>
      </w:r>
      <w:r w:rsidR="00BC143C" w:rsidRPr="00B53AFE">
        <w:rPr>
          <w:rFonts w:cstheme="minorHAnsi"/>
          <w:sz w:val="24"/>
          <w:szCs w:val="24"/>
        </w:rPr>
        <w:t>;</w:t>
      </w:r>
    </w:p>
    <w:p w14:paraId="204EA5D5" w14:textId="2E33F4EC" w:rsidR="00897CDF" w:rsidRPr="00B53AFE" w:rsidRDefault="00C40844" w:rsidP="00B53AFE">
      <w:pPr>
        <w:pStyle w:val="Akapitzlist"/>
        <w:numPr>
          <w:ilvl w:val="0"/>
          <w:numId w:val="20"/>
        </w:numPr>
        <w:spacing w:after="120" w:line="276" w:lineRule="auto"/>
        <w:ind w:left="177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potwierdzające </w:t>
      </w:r>
      <w:r w:rsidR="002D2AC9" w:rsidRPr="00B53AFE">
        <w:rPr>
          <w:rFonts w:cstheme="minorHAnsi"/>
          <w:sz w:val="24"/>
          <w:szCs w:val="24"/>
        </w:rPr>
        <w:t xml:space="preserve">dokonanie zakupu </w:t>
      </w:r>
      <w:r w:rsidR="002C450B" w:rsidRPr="00B53AFE">
        <w:rPr>
          <w:rFonts w:cstheme="minorHAnsi"/>
          <w:sz w:val="24"/>
          <w:szCs w:val="24"/>
        </w:rPr>
        <w:t>licencji</w:t>
      </w:r>
      <w:r w:rsidR="002D2AC9" w:rsidRPr="00B53AFE">
        <w:rPr>
          <w:rFonts w:cstheme="minorHAnsi"/>
          <w:sz w:val="24"/>
          <w:szCs w:val="24"/>
        </w:rPr>
        <w:t>/ szkolenia</w:t>
      </w:r>
      <w:r w:rsidR="009813EF" w:rsidRPr="00B53AFE">
        <w:rPr>
          <w:rFonts w:cstheme="minorHAnsi"/>
          <w:sz w:val="24"/>
          <w:szCs w:val="24"/>
        </w:rPr>
        <w:t>/ doradztwa</w:t>
      </w:r>
      <w:r w:rsidR="002C450B" w:rsidRPr="00B53AFE">
        <w:rPr>
          <w:rFonts w:cstheme="minorHAnsi"/>
          <w:sz w:val="24"/>
          <w:szCs w:val="24"/>
        </w:rPr>
        <w:t xml:space="preserve"> udokumentowane </w:t>
      </w:r>
      <w:r w:rsidR="00F40A33" w:rsidRPr="00B53AFE">
        <w:rPr>
          <w:rFonts w:cstheme="minorHAnsi"/>
          <w:sz w:val="24"/>
          <w:szCs w:val="24"/>
        </w:rPr>
        <w:t xml:space="preserve">protokołem odbioru, </w:t>
      </w:r>
      <w:r w:rsidR="005D3B61" w:rsidRPr="00B53AFE">
        <w:rPr>
          <w:rFonts w:cstheme="minorHAnsi"/>
          <w:sz w:val="24"/>
          <w:szCs w:val="24"/>
        </w:rPr>
        <w:t xml:space="preserve">dokumentem księgowym </w:t>
      </w:r>
      <w:r w:rsidR="006548E3" w:rsidRPr="00B53AFE">
        <w:rPr>
          <w:rFonts w:cstheme="minorHAnsi"/>
          <w:sz w:val="24"/>
          <w:szCs w:val="24"/>
        </w:rPr>
        <w:t xml:space="preserve">(z wyłączeniem noty księgowej) </w:t>
      </w:r>
      <w:r w:rsidR="002C450B" w:rsidRPr="00B53AFE">
        <w:rPr>
          <w:rFonts w:cstheme="minorHAnsi"/>
          <w:sz w:val="24"/>
          <w:szCs w:val="24"/>
        </w:rPr>
        <w:t>oraz protokołem wyboru dostawcy</w:t>
      </w:r>
      <w:r w:rsidR="002D2AC9" w:rsidRPr="00B53AFE">
        <w:rPr>
          <w:rFonts w:cstheme="minorHAnsi"/>
          <w:sz w:val="24"/>
          <w:szCs w:val="24"/>
        </w:rPr>
        <w:t>/wykonawcy</w:t>
      </w:r>
      <w:r w:rsidR="008B4CF1" w:rsidRPr="00B53AFE">
        <w:rPr>
          <w:rFonts w:cstheme="minorHAnsi"/>
          <w:sz w:val="24"/>
          <w:szCs w:val="24"/>
        </w:rPr>
        <w:t xml:space="preserve"> (</w:t>
      </w:r>
      <w:r w:rsidR="00F44838" w:rsidRPr="00B53AFE">
        <w:rPr>
          <w:rFonts w:cstheme="minorHAnsi"/>
          <w:sz w:val="24"/>
          <w:szCs w:val="24"/>
        </w:rPr>
        <w:t>spójne</w:t>
      </w:r>
      <w:r w:rsidR="008B4CF1" w:rsidRPr="00B53AFE">
        <w:rPr>
          <w:rFonts w:cstheme="minorHAnsi"/>
          <w:sz w:val="24"/>
          <w:szCs w:val="24"/>
        </w:rPr>
        <w:t xml:space="preserve"> z przeprowadzonym przez Odbiorcę wsparcia i zweryfikowanym przez Beneficjenta rozeznaniem rynku)</w:t>
      </w:r>
      <w:r w:rsidR="00897CDF" w:rsidRPr="00B53AFE">
        <w:rPr>
          <w:rFonts w:cstheme="minorHAnsi"/>
          <w:sz w:val="24"/>
          <w:szCs w:val="24"/>
        </w:rPr>
        <w:t>;</w:t>
      </w:r>
    </w:p>
    <w:p w14:paraId="043CA583" w14:textId="77777777" w:rsidR="00F103BE" w:rsidRPr="00B53AFE" w:rsidRDefault="00C40844" w:rsidP="00B53AFE">
      <w:pPr>
        <w:pStyle w:val="Akapitzlist"/>
        <w:numPr>
          <w:ilvl w:val="0"/>
          <w:numId w:val="20"/>
        </w:numPr>
        <w:spacing w:after="120" w:line="276" w:lineRule="auto"/>
        <w:ind w:left="1776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potwierdzające </w:t>
      </w:r>
      <w:r w:rsidR="002C450B" w:rsidRPr="00B53AFE">
        <w:rPr>
          <w:rFonts w:cstheme="minorHAnsi"/>
          <w:sz w:val="24"/>
          <w:szCs w:val="24"/>
        </w:rPr>
        <w:t>dokonanie płatności za zakupione usługi, licencje (potwierdzenie przelewu)</w:t>
      </w:r>
      <w:r w:rsidR="00F71ABB" w:rsidRPr="00B53AFE">
        <w:rPr>
          <w:rFonts w:cstheme="minorHAnsi"/>
          <w:sz w:val="24"/>
          <w:szCs w:val="24"/>
        </w:rPr>
        <w:t>.</w:t>
      </w:r>
    </w:p>
    <w:p w14:paraId="25A650DB" w14:textId="77777777" w:rsidR="008E1835" w:rsidRPr="00B53AFE" w:rsidRDefault="00F103BE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Wydatki muszą być dokonywane przez Odbiorcę wsparcia w sposób przejrzysty, racjonalny i efektywny, z zachowaniem zasad uzyskiwania najlepszych efektów z danych nakładów</w:t>
      </w:r>
      <w:r w:rsidR="005A41B2" w:rsidRPr="00B53AFE">
        <w:rPr>
          <w:rFonts w:cstheme="minorHAnsi"/>
          <w:sz w:val="24"/>
          <w:szCs w:val="24"/>
        </w:rPr>
        <w:t>.</w:t>
      </w:r>
    </w:p>
    <w:p w14:paraId="7878B939" w14:textId="057CB9B1" w:rsidR="00CE15C3" w:rsidRPr="00B53AFE" w:rsidRDefault="00CE15C3" w:rsidP="00B53AFE">
      <w:pPr>
        <w:pStyle w:val="Akapitzlist"/>
        <w:numPr>
          <w:ilvl w:val="0"/>
          <w:numId w:val="10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Odbiorca wsparcia </w:t>
      </w:r>
      <w:r w:rsidR="008A0FA7" w:rsidRPr="00B53AFE">
        <w:rPr>
          <w:rFonts w:cstheme="minorHAnsi"/>
          <w:sz w:val="24"/>
          <w:szCs w:val="24"/>
        </w:rPr>
        <w:t>jest zobowiązany</w:t>
      </w:r>
      <w:r w:rsidRPr="00B53AFE">
        <w:rPr>
          <w:rFonts w:cstheme="minorHAnsi"/>
          <w:sz w:val="24"/>
          <w:szCs w:val="24"/>
        </w:rPr>
        <w:t xml:space="preserve"> dokonać zakupu licencji/ szkolenia/ doradztwa w terminie nie dłuższym niż </w:t>
      </w:r>
      <w:r w:rsidRPr="00B53AFE">
        <w:rPr>
          <w:rFonts w:cstheme="minorHAnsi"/>
          <w:b/>
          <w:sz w:val="24"/>
          <w:szCs w:val="24"/>
        </w:rPr>
        <w:t>3 miesi</w:t>
      </w:r>
      <w:r w:rsidR="008A0FA7" w:rsidRPr="00B53AFE">
        <w:rPr>
          <w:rFonts w:cstheme="minorHAnsi"/>
          <w:b/>
          <w:sz w:val="24"/>
          <w:szCs w:val="24"/>
        </w:rPr>
        <w:t>ą</w:t>
      </w:r>
      <w:r w:rsidRPr="00B53AFE">
        <w:rPr>
          <w:rFonts w:cstheme="minorHAnsi"/>
          <w:b/>
          <w:sz w:val="24"/>
          <w:szCs w:val="24"/>
        </w:rPr>
        <w:t>c</w:t>
      </w:r>
      <w:r w:rsidR="008A0FA7" w:rsidRPr="00B53AFE">
        <w:rPr>
          <w:rFonts w:cstheme="minorHAnsi"/>
          <w:b/>
          <w:sz w:val="24"/>
          <w:szCs w:val="24"/>
        </w:rPr>
        <w:t>e</w:t>
      </w:r>
      <w:r w:rsidRPr="00B53AFE">
        <w:rPr>
          <w:rFonts w:cstheme="minorHAnsi"/>
          <w:sz w:val="24"/>
          <w:szCs w:val="24"/>
        </w:rPr>
        <w:t xml:space="preserve"> od daty podpisania umowy o udzielenie wsparcia po cenie wskazanej we wniosku o udzielenie wsparcia.</w:t>
      </w:r>
      <w:r w:rsidR="006464F2" w:rsidRPr="00B53AFE">
        <w:rPr>
          <w:rStyle w:val="Odwoanieprzypisudolnego"/>
          <w:rFonts w:cstheme="minorHAnsi"/>
          <w:sz w:val="24"/>
          <w:szCs w:val="24"/>
        </w:rPr>
        <w:footnoteReference w:id="5"/>
      </w:r>
      <w:r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lastRenderedPageBreak/>
        <w:t>W uzasadnionych przypadkach Beneficje</w:t>
      </w:r>
      <w:r w:rsidR="00A40E63" w:rsidRPr="00B53AFE">
        <w:rPr>
          <w:rFonts w:cstheme="minorHAnsi"/>
          <w:sz w:val="24"/>
          <w:szCs w:val="24"/>
        </w:rPr>
        <w:t>nt</w:t>
      </w:r>
      <w:r w:rsidRPr="00B53AFE">
        <w:rPr>
          <w:rFonts w:cstheme="minorHAnsi"/>
          <w:sz w:val="24"/>
          <w:szCs w:val="24"/>
        </w:rPr>
        <w:t xml:space="preserve"> może wy</w:t>
      </w:r>
      <w:r w:rsidR="008A0FA7" w:rsidRPr="00B53AFE">
        <w:rPr>
          <w:rFonts w:cstheme="minorHAnsi"/>
          <w:sz w:val="24"/>
          <w:szCs w:val="24"/>
        </w:rPr>
        <w:t>d</w:t>
      </w:r>
      <w:r w:rsidRPr="00B53AFE">
        <w:rPr>
          <w:rFonts w:cstheme="minorHAnsi"/>
          <w:sz w:val="24"/>
          <w:szCs w:val="24"/>
        </w:rPr>
        <w:t>łużyć wskazany termin na wniosek Odbiorcy wsparcia.</w:t>
      </w:r>
      <w:r w:rsidR="005E0B87" w:rsidRPr="00B53AFE">
        <w:rPr>
          <w:rFonts w:cstheme="minorHAnsi"/>
          <w:sz w:val="24"/>
          <w:szCs w:val="24"/>
        </w:rPr>
        <w:t xml:space="preserve"> Jeżeli koszt licencji/ szkolenia/ doradztwa </w:t>
      </w:r>
      <w:r w:rsidR="00133DC7" w:rsidRPr="00B53AFE">
        <w:rPr>
          <w:rFonts w:cstheme="minorHAnsi"/>
          <w:sz w:val="24"/>
          <w:szCs w:val="24"/>
        </w:rPr>
        <w:t xml:space="preserve">wzrośnie w stosunku do poziomu </w:t>
      </w:r>
      <w:r w:rsidR="005E0B87" w:rsidRPr="00B53AFE">
        <w:rPr>
          <w:rFonts w:cstheme="minorHAnsi"/>
          <w:sz w:val="24"/>
          <w:szCs w:val="24"/>
        </w:rPr>
        <w:t>określon</w:t>
      </w:r>
      <w:r w:rsidR="00133DC7" w:rsidRPr="00B53AFE">
        <w:rPr>
          <w:rFonts w:cstheme="minorHAnsi"/>
          <w:sz w:val="24"/>
          <w:szCs w:val="24"/>
        </w:rPr>
        <w:t>ego</w:t>
      </w:r>
      <w:r w:rsidR="005E0B87" w:rsidRPr="00B53AFE">
        <w:rPr>
          <w:rFonts w:cstheme="minorHAnsi"/>
          <w:sz w:val="24"/>
          <w:szCs w:val="24"/>
        </w:rPr>
        <w:t xml:space="preserve"> we wniosku</w:t>
      </w:r>
      <w:r w:rsidR="00F1195C" w:rsidRPr="00B53AFE">
        <w:rPr>
          <w:rFonts w:cstheme="minorHAnsi"/>
          <w:sz w:val="24"/>
          <w:szCs w:val="24"/>
        </w:rPr>
        <w:t xml:space="preserve"> o udzielenie wsparcia</w:t>
      </w:r>
      <w:r w:rsidR="007E3003" w:rsidRPr="00B53AFE">
        <w:rPr>
          <w:rFonts w:cstheme="minorHAnsi"/>
          <w:sz w:val="24"/>
          <w:szCs w:val="24"/>
        </w:rPr>
        <w:t xml:space="preserve">, </w:t>
      </w:r>
      <w:r w:rsidR="00133DC7" w:rsidRPr="00B53AFE">
        <w:rPr>
          <w:rFonts w:cstheme="minorHAnsi"/>
          <w:sz w:val="24"/>
          <w:szCs w:val="24"/>
        </w:rPr>
        <w:t>za pokrycie różnicy o</w:t>
      </w:r>
      <w:r w:rsidR="001F1CD5" w:rsidRPr="00B53AFE">
        <w:rPr>
          <w:rFonts w:cstheme="minorHAnsi"/>
          <w:sz w:val="24"/>
          <w:szCs w:val="24"/>
        </w:rPr>
        <w:t>d</w:t>
      </w:r>
      <w:r w:rsidR="00133DC7" w:rsidRPr="00B53AFE">
        <w:rPr>
          <w:rFonts w:cstheme="minorHAnsi"/>
          <w:sz w:val="24"/>
          <w:szCs w:val="24"/>
        </w:rPr>
        <w:t xml:space="preserve">powiada </w:t>
      </w:r>
      <w:r w:rsidR="001F1CD5" w:rsidRPr="00B53AFE">
        <w:rPr>
          <w:rFonts w:cstheme="minorHAnsi"/>
          <w:sz w:val="24"/>
          <w:szCs w:val="24"/>
        </w:rPr>
        <w:t>Odbiorca wsparcia</w:t>
      </w:r>
      <w:r w:rsidR="00133DC7" w:rsidRPr="00B53AFE">
        <w:rPr>
          <w:rFonts w:cstheme="minorHAnsi"/>
          <w:sz w:val="24"/>
          <w:szCs w:val="24"/>
        </w:rPr>
        <w:t>.</w:t>
      </w:r>
    </w:p>
    <w:p w14:paraId="4A66AD7A" w14:textId="77777777" w:rsidR="00A46F5C" w:rsidRPr="00B53AFE" w:rsidRDefault="00950B59" w:rsidP="00B53AFE">
      <w:pPr>
        <w:pStyle w:val="Styl1"/>
        <w:rPr>
          <w:rFonts w:cstheme="minorHAnsi"/>
        </w:rPr>
      </w:pPr>
      <w:r w:rsidRPr="00B53AFE">
        <w:rPr>
          <w:rFonts w:cstheme="minorHAnsi"/>
        </w:rPr>
        <w:t>Beneficjent</w:t>
      </w:r>
    </w:p>
    <w:p w14:paraId="6019FF34" w14:textId="77777777" w:rsidR="00472C21" w:rsidRPr="00B53AFE" w:rsidRDefault="00950B59" w:rsidP="00B53AFE">
      <w:pPr>
        <w:pStyle w:val="Akapitzlist"/>
        <w:numPr>
          <w:ilvl w:val="0"/>
          <w:numId w:val="14"/>
        </w:numPr>
        <w:spacing w:after="120" w:line="276" w:lineRule="auto"/>
        <w:ind w:left="1429"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Beneficjent</w:t>
      </w:r>
      <w:r w:rsidR="0025472B" w:rsidRPr="00B53AFE">
        <w:rPr>
          <w:rFonts w:cstheme="minorHAnsi"/>
          <w:sz w:val="24"/>
          <w:szCs w:val="24"/>
        </w:rPr>
        <w:t xml:space="preserve"> </w:t>
      </w:r>
      <w:r w:rsidR="00EE45F6" w:rsidRPr="00B53AFE">
        <w:rPr>
          <w:rFonts w:cstheme="minorHAnsi"/>
          <w:sz w:val="24"/>
          <w:szCs w:val="24"/>
        </w:rPr>
        <w:t>z</w:t>
      </w:r>
      <w:r w:rsidR="00A46F5C" w:rsidRPr="00B53AFE">
        <w:rPr>
          <w:rFonts w:cstheme="minorHAnsi"/>
          <w:sz w:val="24"/>
          <w:szCs w:val="24"/>
        </w:rPr>
        <w:t>weryfikuje czy</w:t>
      </w:r>
      <w:r w:rsidR="001F17A0" w:rsidRPr="00B53AFE">
        <w:rPr>
          <w:rFonts w:cstheme="minorHAnsi"/>
          <w:sz w:val="24"/>
          <w:szCs w:val="24"/>
        </w:rPr>
        <w:t xml:space="preserve"> planowane </w:t>
      </w:r>
      <w:r w:rsidR="00626E07" w:rsidRPr="00B53AFE">
        <w:rPr>
          <w:rFonts w:cstheme="minorHAnsi"/>
          <w:sz w:val="24"/>
          <w:szCs w:val="24"/>
        </w:rPr>
        <w:t>d</w:t>
      </w:r>
      <w:r w:rsidR="001F17A0" w:rsidRPr="00B53AFE">
        <w:rPr>
          <w:rFonts w:cstheme="minorHAnsi"/>
          <w:sz w:val="24"/>
          <w:szCs w:val="24"/>
        </w:rPr>
        <w:t xml:space="preserve">o zakupu licencje spełniają warunki określone dla </w:t>
      </w:r>
      <w:r w:rsidR="00BA33FE" w:rsidRPr="00B53AFE">
        <w:rPr>
          <w:rFonts w:cstheme="minorHAnsi"/>
          <w:sz w:val="24"/>
          <w:szCs w:val="24"/>
        </w:rPr>
        <w:t>naboru</w:t>
      </w:r>
      <w:r w:rsidR="001F17A0" w:rsidRPr="00B53AFE">
        <w:rPr>
          <w:rFonts w:cstheme="minorHAnsi"/>
          <w:sz w:val="24"/>
          <w:szCs w:val="24"/>
        </w:rPr>
        <w:t>, tzn. czy uprawniają do stworzenia, rozwoju i sprzedaży nowych form usług rozwojowych lub wykorzystania nowych technologii, w tym w zakresie form zdalnych</w:t>
      </w:r>
      <w:r w:rsidR="00BA33FE" w:rsidRPr="00B53AFE">
        <w:rPr>
          <w:rFonts w:cstheme="minorHAnsi"/>
          <w:sz w:val="24"/>
          <w:szCs w:val="24"/>
        </w:rPr>
        <w:t xml:space="preserve">. </w:t>
      </w:r>
    </w:p>
    <w:p w14:paraId="60605E95" w14:textId="73C5C2C2" w:rsidR="00626E07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29"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Beneficjent</w:t>
      </w:r>
      <w:r w:rsidR="00017A12" w:rsidRPr="00B53AFE">
        <w:rPr>
          <w:rFonts w:cstheme="minorHAnsi"/>
          <w:sz w:val="24"/>
          <w:szCs w:val="24"/>
        </w:rPr>
        <w:t xml:space="preserve"> zweryfikuje także czy planowane do zakupu usługi szkoleniowe lub doradcze są związane bezpośrednio z wykorzystaniem licencji, o których mowa w pkt 1 oraz czy potrzeba ich realizacji wynika z rzeczywistych potrzeb </w:t>
      </w:r>
      <w:r w:rsidR="00C95490" w:rsidRPr="00B53AFE">
        <w:rPr>
          <w:rFonts w:cstheme="minorHAnsi"/>
          <w:sz w:val="24"/>
          <w:szCs w:val="24"/>
        </w:rPr>
        <w:t>Odbiorców wsparcia</w:t>
      </w:r>
      <w:r w:rsidR="008F3FF2" w:rsidRPr="00B53AFE">
        <w:rPr>
          <w:rFonts w:cstheme="minorHAnsi"/>
          <w:sz w:val="24"/>
          <w:szCs w:val="24"/>
        </w:rPr>
        <w:t>.</w:t>
      </w:r>
    </w:p>
    <w:p w14:paraId="04CD8125" w14:textId="595AF54E" w:rsidR="008B4CF1" w:rsidRPr="00B53AFE" w:rsidRDefault="008B4CF1" w:rsidP="00B53AFE">
      <w:pPr>
        <w:pStyle w:val="Akapitzlist"/>
        <w:numPr>
          <w:ilvl w:val="0"/>
          <w:numId w:val="16"/>
        </w:numPr>
        <w:spacing w:after="120" w:line="276" w:lineRule="auto"/>
        <w:ind w:left="1429"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Beneficjent zweryfikuje sposób rozeznania rynku dokonany przez Odbiorcę wsparcia w stosunku do kosztów wykazanych we wniosku o udzielenie wsparcia.</w:t>
      </w:r>
    </w:p>
    <w:p w14:paraId="6C195B29" w14:textId="33C879C3" w:rsidR="005D3B61" w:rsidRPr="00B53AFE" w:rsidRDefault="005D3B61" w:rsidP="00B53AFE">
      <w:pPr>
        <w:pStyle w:val="Akapitzlist"/>
        <w:numPr>
          <w:ilvl w:val="0"/>
          <w:numId w:val="16"/>
        </w:numPr>
        <w:spacing w:after="120" w:line="276" w:lineRule="auto"/>
        <w:ind w:left="1429"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Weryfikacja, o której mowa w pkt 1</w:t>
      </w:r>
      <w:r w:rsidR="008B4CF1" w:rsidRPr="00B53AFE">
        <w:rPr>
          <w:rFonts w:cstheme="minorHAnsi"/>
          <w:sz w:val="24"/>
          <w:szCs w:val="24"/>
        </w:rPr>
        <w:t xml:space="preserve"> – 3</w:t>
      </w:r>
      <w:r w:rsidRPr="00B53AFE">
        <w:rPr>
          <w:rFonts w:cstheme="minorHAnsi"/>
          <w:sz w:val="24"/>
          <w:szCs w:val="24"/>
        </w:rPr>
        <w:t xml:space="preserve"> odbywać się będzie na podstawie wniosku</w:t>
      </w:r>
      <w:r w:rsidR="000D41A4" w:rsidRPr="00B53AFE">
        <w:rPr>
          <w:rFonts w:cstheme="minorHAnsi"/>
          <w:sz w:val="24"/>
          <w:szCs w:val="24"/>
        </w:rPr>
        <w:t xml:space="preserve"> </w:t>
      </w:r>
      <w:r w:rsidR="00B931B3" w:rsidRPr="00B53AFE">
        <w:rPr>
          <w:rFonts w:cstheme="minorHAnsi"/>
          <w:sz w:val="24"/>
          <w:szCs w:val="24"/>
        </w:rPr>
        <w:t>o udzielenie wsparcia.</w:t>
      </w:r>
      <w:r w:rsidR="00012B7F" w:rsidRPr="00B53AFE">
        <w:rPr>
          <w:rFonts w:cstheme="minorHAnsi"/>
          <w:sz w:val="24"/>
          <w:szCs w:val="24"/>
        </w:rPr>
        <w:t xml:space="preserve"> Dopuszcza się możliwość weryfikacji wniosków w liczbie nieprzekraczającej 300% założonego we wniosku </w:t>
      </w:r>
      <w:r w:rsidR="00A91D90" w:rsidRPr="00B53AFE">
        <w:rPr>
          <w:rFonts w:cstheme="minorHAnsi"/>
          <w:sz w:val="24"/>
          <w:szCs w:val="24"/>
        </w:rPr>
        <w:t xml:space="preserve"> o dofinansowanie </w:t>
      </w:r>
      <w:r w:rsidR="00012B7F" w:rsidRPr="00B53AFE">
        <w:rPr>
          <w:rFonts w:cstheme="minorHAnsi"/>
          <w:sz w:val="24"/>
          <w:szCs w:val="24"/>
        </w:rPr>
        <w:t>wskaźnika produktu.</w:t>
      </w:r>
      <w:r w:rsidR="003A0DDD" w:rsidRPr="00B53AFE">
        <w:rPr>
          <w:rFonts w:cstheme="minorHAnsi"/>
          <w:sz w:val="24"/>
          <w:szCs w:val="24"/>
        </w:rPr>
        <w:t xml:space="preserve"> Przez weryfikację wniosku rozumie się proces </w:t>
      </w:r>
      <w:r w:rsidR="00876C0E" w:rsidRPr="00B53AFE">
        <w:rPr>
          <w:rFonts w:cstheme="minorHAnsi"/>
          <w:sz w:val="24"/>
          <w:szCs w:val="24"/>
        </w:rPr>
        <w:t xml:space="preserve">oceny wniosku zakończony pozytywną lub negatywną decyzją o udzieleniu wsparcia. </w:t>
      </w:r>
      <w:r w:rsidR="0009608B" w:rsidRPr="00B53AFE">
        <w:rPr>
          <w:rFonts w:cstheme="minorHAnsi"/>
          <w:sz w:val="24"/>
          <w:szCs w:val="24"/>
        </w:rPr>
        <w:t>Weryfikacji dokonuje jedna osoba.</w:t>
      </w:r>
    </w:p>
    <w:p w14:paraId="23CB165A" w14:textId="77777777" w:rsidR="005D3B61" w:rsidRPr="00B53AFE" w:rsidRDefault="00BA018C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</w:rPr>
      </w:pPr>
      <w:r w:rsidRPr="00B53AFE">
        <w:rPr>
          <w:rFonts w:cstheme="minorHAnsi"/>
          <w:sz w:val="24"/>
          <w:szCs w:val="24"/>
        </w:rPr>
        <w:t xml:space="preserve">Weryfikacja  będzie prowadzona przez osoby zatrudnione przez Beneficjenta (w ramach kosztów bezpośrednich) spełniające </w:t>
      </w:r>
      <w:r w:rsidR="002B7023" w:rsidRPr="00B53AFE">
        <w:rPr>
          <w:rFonts w:cstheme="minorHAnsi"/>
          <w:sz w:val="24"/>
          <w:szCs w:val="24"/>
        </w:rPr>
        <w:t>następujące wymagania:</w:t>
      </w:r>
    </w:p>
    <w:p w14:paraId="4125483F" w14:textId="77777777" w:rsidR="00012B7F" w:rsidRPr="00B53AFE" w:rsidRDefault="00012B7F" w:rsidP="00B53AFE">
      <w:pPr>
        <w:pStyle w:val="Akapitzlist"/>
        <w:numPr>
          <w:ilvl w:val="3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Ekspert ds. oceny w obszarze tradycyjnych usług rozwojowych:</w:t>
      </w:r>
    </w:p>
    <w:p w14:paraId="4E5172A6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3 - letnie doświadczenie w zarządzaniu projektami szkoleniowymi i/lub doradczymi uzyskane w okresie ostatnich pięciu lat;</w:t>
      </w:r>
    </w:p>
    <w:p w14:paraId="25A83B60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5 – letnie doświadczenie w pracy w branży szkoleniowo – doradczej lub jednostce odpowiedzialnej za szkolenia i rozwój pracowników zdobyte w ciągu ostatnich </w:t>
      </w:r>
      <w:r w:rsidR="00281336" w:rsidRPr="00B53AFE">
        <w:rPr>
          <w:rFonts w:cstheme="minorHAnsi"/>
          <w:sz w:val="24"/>
        </w:rPr>
        <w:t>siedmiu</w:t>
      </w:r>
      <w:r w:rsidRPr="00B53AFE">
        <w:rPr>
          <w:rFonts w:cstheme="minorHAnsi"/>
          <w:sz w:val="24"/>
        </w:rPr>
        <w:t xml:space="preserve"> lat;</w:t>
      </w:r>
    </w:p>
    <w:p w14:paraId="41FA8906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Umiejętności analizy potrzeb oraz oceny skuteczności i efektywności realizowanych programów szkoleniowych i/lub doradczych.</w:t>
      </w:r>
    </w:p>
    <w:p w14:paraId="43677908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Znajomość i umiejętność wykorzystania nowych trendów w obszarze zarządzania kapitałem ludzkim.</w:t>
      </w:r>
    </w:p>
    <w:p w14:paraId="739AF72D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Praktyczna znajomość technologii i narzędzi (takich jak: LMS, narzędzia zbierania opinii pracowniczych, ATS, ocena </w:t>
      </w:r>
      <w:r w:rsidRPr="00B53AFE">
        <w:rPr>
          <w:rFonts w:cstheme="minorHAnsi"/>
          <w:sz w:val="24"/>
        </w:rPr>
        <w:lastRenderedPageBreak/>
        <w:t xml:space="preserve">efektywności zespołowej i organizacyjnej, platformy HRMS) wykorzystywanych w procesach szkoleniowych i doradczych. </w:t>
      </w:r>
    </w:p>
    <w:p w14:paraId="1B09804C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Ekspercki poziom wiedzy z dziedziny prowadzonych szkoleń i/lub doradztwa organizacyjnego.</w:t>
      </w:r>
    </w:p>
    <w:p w14:paraId="568B9C54" w14:textId="77777777" w:rsidR="00012B7F" w:rsidRPr="00B53AFE" w:rsidRDefault="00012B7F" w:rsidP="00B53AFE">
      <w:pPr>
        <w:pStyle w:val="Akapitzlist"/>
        <w:numPr>
          <w:ilvl w:val="3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Ekspert ds. oceny w obszarze zdalnych usług rozwojowych:</w:t>
      </w:r>
    </w:p>
    <w:p w14:paraId="44F92F9C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3-letnie doświadczenie w zarządzaniu projektami w obszarze produkcji szkoleń e-learningowych uzyskane w okresie ostatnich 5 lat (obejmujące różne formaty np. szkolenia ekranowe, animacje, video) - (mile widziany dowolny certyfikat z Zarządzania Projektami potwierdzający posiadane kompetencje);</w:t>
      </w:r>
    </w:p>
    <w:p w14:paraId="26A45F7F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5-letnie doświadczenie w pracy w branży szkoleniowo-doradczej, lub jednostce odpowiedzialnej za szkolenia i rozwój pracowników</w:t>
      </w:r>
      <w:r w:rsidR="00281336" w:rsidRPr="00B53AFE">
        <w:rPr>
          <w:rFonts w:cstheme="minorHAnsi"/>
          <w:sz w:val="24"/>
        </w:rPr>
        <w:t xml:space="preserve"> w ciągu ostatnich siedmiu lat</w:t>
      </w:r>
      <w:r w:rsidRPr="00B53AFE">
        <w:rPr>
          <w:rFonts w:cstheme="minorHAnsi"/>
          <w:sz w:val="24"/>
        </w:rPr>
        <w:t>;</w:t>
      </w:r>
    </w:p>
    <w:p w14:paraId="0AF04D3A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Wiedza o standardach e-learningowych oraz systemach LMS;</w:t>
      </w:r>
    </w:p>
    <w:p w14:paraId="3FCF657D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Wiedza o dostępnym na rynku oprogramowaniu do tworzenia treści i szkoleń e-learningowych;</w:t>
      </w:r>
    </w:p>
    <w:p w14:paraId="127547D3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Wiedza o możliwościach i zastosowaniach wybranych narzędzi do tworzenia treści e-learningowych: </w:t>
      </w:r>
      <w:proofErr w:type="spellStart"/>
      <w:r w:rsidRPr="00B53AFE">
        <w:rPr>
          <w:rFonts w:cstheme="minorHAnsi"/>
          <w:sz w:val="24"/>
        </w:rPr>
        <w:t>Storyline</w:t>
      </w:r>
      <w:proofErr w:type="spellEnd"/>
      <w:r w:rsidRPr="00B53AFE">
        <w:rPr>
          <w:rFonts w:cstheme="minorHAnsi"/>
          <w:sz w:val="24"/>
        </w:rPr>
        <w:t xml:space="preserve"> 360, Lectora, </w:t>
      </w:r>
      <w:proofErr w:type="spellStart"/>
      <w:r w:rsidRPr="00B53AFE">
        <w:rPr>
          <w:rFonts w:cstheme="minorHAnsi"/>
          <w:sz w:val="24"/>
        </w:rPr>
        <w:t>Captivate</w:t>
      </w:r>
      <w:proofErr w:type="spellEnd"/>
      <w:r w:rsidRPr="00B53AFE">
        <w:rPr>
          <w:rFonts w:cstheme="minorHAnsi"/>
          <w:sz w:val="24"/>
        </w:rPr>
        <w:t xml:space="preserve">, RISE, </w:t>
      </w:r>
      <w:proofErr w:type="spellStart"/>
      <w:r w:rsidRPr="00B53AFE">
        <w:rPr>
          <w:rFonts w:cstheme="minorHAnsi"/>
          <w:sz w:val="24"/>
        </w:rPr>
        <w:t>Camtasia</w:t>
      </w:r>
      <w:proofErr w:type="spellEnd"/>
      <w:r w:rsidRPr="00B53AFE">
        <w:rPr>
          <w:rFonts w:cstheme="minorHAnsi"/>
          <w:sz w:val="24"/>
        </w:rPr>
        <w:t xml:space="preserve">, </w:t>
      </w:r>
      <w:proofErr w:type="spellStart"/>
      <w:r w:rsidRPr="00B53AFE">
        <w:rPr>
          <w:rFonts w:cstheme="minorHAnsi"/>
          <w:sz w:val="24"/>
        </w:rPr>
        <w:t>Vyond</w:t>
      </w:r>
      <w:proofErr w:type="spellEnd"/>
      <w:r w:rsidRPr="00B53AFE">
        <w:rPr>
          <w:rFonts w:cstheme="minorHAnsi"/>
          <w:sz w:val="24"/>
        </w:rPr>
        <w:t xml:space="preserve"> itp.;</w:t>
      </w:r>
    </w:p>
    <w:p w14:paraId="38513435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Podstawowa znajomość wybranych aplikacji z pakietu Adobe CC (Photoshop, </w:t>
      </w:r>
      <w:proofErr w:type="spellStart"/>
      <w:r w:rsidRPr="00B53AFE">
        <w:rPr>
          <w:rFonts w:cstheme="minorHAnsi"/>
          <w:sz w:val="24"/>
        </w:rPr>
        <w:t>Illustrator</w:t>
      </w:r>
      <w:proofErr w:type="spellEnd"/>
      <w:r w:rsidRPr="00B53AFE">
        <w:rPr>
          <w:rFonts w:cstheme="minorHAnsi"/>
          <w:sz w:val="24"/>
        </w:rPr>
        <w:t xml:space="preserve">, XD, </w:t>
      </w:r>
      <w:proofErr w:type="spellStart"/>
      <w:r w:rsidRPr="00B53AFE">
        <w:rPr>
          <w:rFonts w:cstheme="minorHAnsi"/>
          <w:sz w:val="24"/>
        </w:rPr>
        <w:t>Animate</w:t>
      </w:r>
      <w:proofErr w:type="spellEnd"/>
      <w:r w:rsidRPr="00B53AFE">
        <w:rPr>
          <w:rFonts w:cstheme="minorHAnsi"/>
          <w:sz w:val="24"/>
        </w:rPr>
        <w:t xml:space="preserve">, </w:t>
      </w:r>
      <w:proofErr w:type="spellStart"/>
      <w:r w:rsidRPr="00B53AFE">
        <w:rPr>
          <w:rFonts w:cstheme="minorHAnsi"/>
          <w:sz w:val="24"/>
        </w:rPr>
        <w:t>After</w:t>
      </w:r>
      <w:proofErr w:type="spellEnd"/>
      <w:r w:rsidRPr="00B53AFE">
        <w:rPr>
          <w:rFonts w:cstheme="minorHAnsi"/>
          <w:sz w:val="24"/>
        </w:rPr>
        <w:t xml:space="preserve"> </w:t>
      </w:r>
      <w:proofErr w:type="spellStart"/>
      <w:r w:rsidRPr="00B53AFE">
        <w:rPr>
          <w:rFonts w:cstheme="minorHAnsi"/>
          <w:sz w:val="24"/>
        </w:rPr>
        <w:t>Effects</w:t>
      </w:r>
      <w:proofErr w:type="spellEnd"/>
      <w:r w:rsidRPr="00B53AFE">
        <w:rPr>
          <w:rFonts w:cstheme="minorHAnsi"/>
          <w:sz w:val="24"/>
        </w:rPr>
        <w:t xml:space="preserve">, </w:t>
      </w:r>
      <w:proofErr w:type="spellStart"/>
      <w:r w:rsidRPr="00B53AFE">
        <w:rPr>
          <w:rFonts w:cstheme="minorHAnsi"/>
          <w:sz w:val="24"/>
        </w:rPr>
        <w:t>Premiere</w:t>
      </w:r>
      <w:proofErr w:type="spellEnd"/>
      <w:r w:rsidRPr="00B53AFE">
        <w:rPr>
          <w:rFonts w:cstheme="minorHAnsi"/>
          <w:sz w:val="24"/>
        </w:rPr>
        <w:t xml:space="preserve"> Pro);</w:t>
      </w:r>
    </w:p>
    <w:p w14:paraId="1E4CA4D5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Wiedza o dostępnym oprogramowaniu do tworzenia grafiki 3D (</w:t>
      </w:r>
      <w:proofErr w:type="spellStart"/>
      <w:r w:rsidRPr="00B53AFE">
        <w:rPr>
          <w:rFonts w:cstheme="minorHAnsi"/>
          <w:sz w:val="24"/>
        </w:rPr>
        <w:t>Blender</w:t>
      </w:r>
      <w:proofErr w:type="spellEnd"/>
      <w:r w:rsidRPr="00B53AFE">
        <w:rPr>
          <w:rFonts w:cstheme="minorHAnsi"/>
          <w:sz w:val="24"/>
        </w:rPr>
        <w:t>, 3D Studio Max, Maya, Cinema 4D).</w:t>
      </w:r>
    </w:p>
    <w:p w14:paraId="7D5C2F1B" w14:textId="77777777" w:rsidR="00012B7F" w:rsidRPr="00B53AFE" w:rsidRDefault="00012B7F" w:rsidP="00B53AFE">
      <w:pPr>
        <w:pStyle w:val="Akapitzlist"/>
        <w:numPr>
          <w:ilvl w:val="3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Ekspert ds. oceny w obszarze usług rozwojowych wykorzystujących technologie immersyjne:</w:t>
      </w:r>
    </w:p>
    <w:p w14:paraId="548813B2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3-letnie doświadczenie w zarządzaniu projektami w obszarze produkcji aplikacji VR/AR uzyskane w okresie ostatnich 5 lat - (mile widziany dowolny certyfikat z Zarządzania Projektami potwierdzający posiadane kompetencje);</w:t>
      </w:r>
    </w:p>
    <w:p w14:paraId="03687B4B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5-letnie doświadczenie w pracy w branży szkoleniowo-doradczej, lub jednostce odpowiedzialnej za szkolenia i rozwój pracowników</w:t>
      </w:r>
      <w:r w:rsidR="00281336" w:rsidRPr="00B53AFE">
        <w:rPr>
          <w:rFonts w:cstheme="minorHAnsi"/>
          <w:sz w:val="24"/>
        </w:rPr>
        <w:t xml:space="preserve"> w ciągu ostatnich siedmiu lat</w:t>
      </w:r>
      <w:r w:rsidRPr="00B53AFE">
        <w:rPr>
          <w:rFonts w:cstheme="minorHAnsi"/>
          <w:sz w:val="24"/>
        </w:rPr>
        <w:t>;</w:t>
      </w:r>
    </w:p>
    <w:p w14:paraId="5A4EA7BD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Znajomość najnowszych trendów związanych z VR/AR;</w:t>
      </w:r>
    </w:p>
    <w:p w14:paraId="1685E00B" w14:textId="77777777" w:rsidR="00012B7F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Znajomość technologii VR/AR oraz jej zastosowań;</w:t>
      </w:r>
    </w:p>
    <w:p w14:paraId="28F0CC6E" w14:textId="77777777" w:rsidR="002B7023" w:rsidRPr="00B53AFE" w:rsidRDefault="00012B7F" w:rsidP="00B53AFE">
      <w:pPr>
        <w:pStyle w:val="Akapitzlist"/>
        <w:numPr>
          <w:ilvl w:val="4"/>
          <w:numId w:val="16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Wiedza na temat sprzętu VR/AR, jego rodzajów i zasadach działania.</w:t>
      </w:r>
    </w:p>
    <w:p w14:paraId="38DF67E9" w14:textId="77777777" w:rsidR="00427D52" w:rsidRPr="00B53AFE" w:rsidRDefault="00312D04" w:rsidP="00B53AFE">
      <w:pPr>
        <w:pStyle w:val="Akapitzlist"/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lastRenderedPageBreak/>
        <w:t>Za weryfikację ww. wymagań odpowiedzialny jest beneficjent. PARP będzie dokonywać ich wtórnej weryfikacji na podstawie przyjętych założeń, np. na podstawie wyników próby losowej.</w:t>
      </w:r>
    </w:p>
    <w:p w14:paraId="6DA22837" w14:textId="75A627B1" w:rsidR="0019029F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Beneficjent </w:t>
      </w:r>
      <w:r w:rsidR="0019029F" w:rsidRPr="00B53AFE">
        <w:rPr>
          <w:rFonts w:cstheme="minorHAnsi"/>
          <w:sz w:val="24"/>
          <w:szCs w:val="24"/>
        </w:rPr>
        <w:t>ma obowiązek przed dokonaniem refundacji zweryfikować sposób dokonania zakupów licencji/szkoleń/doradztwa przez</w:t>
      </w:r>
      <w:r w:rsidR="00C95490" w:rsidRPr="00B53AFE">
        <w:rPr>
          <w:rFonts w:cstheme="minorHAnsi"/>
          <w:sz w:val="24"/>
          <w:szCs w:val="24"/>
        </w:rPr>
        <w:t xml:space="preserve"> Odbiorców wsparcia</w:t>
      </w:r>
      <w:r w:rsidR="0019029F" w:rsidRPr="00B53AFE">
        <w:rPr>
          <w:rFonts w:cstheme="minorHAnsi"/>
          <w:sz w:val="24"/>
          <w:szCs w:val="24"/>
        </w:rPr>
        <w:t xml:space="preserve"> biorących udział w projekcie. W szczególności weryfikacji podlegać powinien wybór </w:t>
      </w:r>
      <w:r w:rsidR="00BA018C" w:rsidRPr="00B53AFE">
        <w:rPr>
          <w:rFonts w:cstheme="minorHAnsi"/>
          <w:sz w:val="24"/>
          <w:szCs w:val="24"/>
        </w:rPr>
        <w:t>D</w:t>
      </w:r>
      <w:r w:rsidR="0019029F" w:rsidRPr="00B53AFE">
        <w:rPr>
          <w:rFonts w:cstheme="minorHAnsi"/>
          <w:sz w:val="24"/>
          <w:szCs w:val="24"/>
        </w:rPr>
        <w:t xml:space="preserve">ostawcy/ </w:t>
      </w:r>
      <w:r w:rsidR="00BA018C" w:rsidRPr="00B53AFE">
        <w:rPr>
          <w:rFonts w:cstheme="minorHAnsi"/>
          <w:sz w:val="24"/>
          <w:szCs w:val="24"/>
        </w:rPr>
        <w:t>W</w:t>
      </w:r>
      <w:r w:rsidR="0019029F" w:rsidRPr="00B53AFE">
        <w:rPr>
          <w:rFonts w:cstheme="minorHAnsi"/>
          <w:sz w:val="24"/>
          <w:szCs w:val="24"/>
        </w:rPr>
        <w:t>ykonawcy</w:t>
      </w:r>
      <w:r w:rsidR="00A62D68" w:rsidRPr="00B53AFE">
        <w:rPr>
          <w:rFonts w:cstheme="minorHAnsi"/>
          <w:sz w:val="24"/>
          <w:szCs w:val="24"/>
        </w:rPr>
        <w:t xml:space="preserve"> w oparciu o porównanie co najmniej 3 ofert</w:t>
      </w:r>
      <w:r w:rsidR="00A62D68" w:rsidRPr="00B53AFE">
        <w:rPr>
          <w:rStyle w:val="Odwoanieprzypisudolnego"/>
          <w:rFonts w:cstheme="minorHAnsi"/>
          <w:sz w:val="24"/>
          <w:szCs w:val="24"/>
        </w:rPr>
        <w:footnoteReference w:id="6"/>
      </w:r>
      <w:r w:rsidR="0019029F" w:rsidRPr="00B53AFE">
        <w:rPr>
          <w:rFonts w:cstheme="minorHAnsi"/>
          <w:sz w:val="24"/>
          <w:szCs w:val="24"/>
        </w:rPr>
        <w:t xml:space="preserve">, dokumentacja procesu wyboru, kryteria wyboru </w:t>
      </w:r>
      <w:r w:rsidR="00BA018C" w:rsidRPr="00B53AFE">
        <w:rPr>
          <w:rFonts w:cstheme="minorHAnsi"/>
          <w:sz w:val="24"/>
          <w:szCs w:val="24"/>
        </w:rPr>
        <w:t>Dostawcy</w:t>
      </w:r>
      <w:r w:rsidR="00C95490" w:rsidRPr="00B53AFE">
        <w:rPr>
          <w:rFonts w:cstheme="minorHAnsi"/>
          <w:sz w:val="24"/>
          <w:szCs w:val="24"/>
        </w:rPr>
        <w:t xml:space="preserve">/ </w:t>
      </w:r>
      <w:r w:rsidR="00BA018C" w:rsidRPr="00B53AFE">
        <w:rPr>
          <w:rFonts w:cstheme="minorHAnsi"/>
          <w:sz w:val="24"/>
          <w:szCs w:val="24"/>
        </w:rPr>
        <w:t>W</w:t>
      </w:r>
      <w:r w:rsidR="00C95490" w:rsidRPr="00B53AFE">
        <w:rPr>
          <w:rFonts w:cstheme="minorHAnsi"/>
          <w:sz w:val="24"/>
          <w:szCs w:val="24"/>
        </w:rPr>
        <w:t>ykonawcy</w:t>
      </w:r>
      <w:r w:rsidR="00F17DC5" w:rsidRPr="00B53AFE">
        <w:rPr>
          <w:rFonts w:cstheme="minorHAnsi"/>
          <w:sz w:val="24"/>
          <w:szCs w:val="24"/>
        </w:rPr>
        <w:t xml:space="preserve">, certyfikaty ukończenia/ listy obecności </w:t>
      </w:r>
      <w:r w:rsidR="00F32F25" w:rsidRPr="00B53AFE">
        <w:rPr>
          <w:rFonts w:cstheme="minorHAnsi"/>
          <w:sz w:val="24"/>
          <w:szCs w:val="24"/>
        </w:rPr>
        <w:t xml:space="preserve">czy inne potwierdzenia wykonania usługi </w:t>
      </w:r>
      <w:r w:rsidR="00F17DC5" w:rsidRPr="00B53AFE">
        <w:rPr>
          <w:rFonts w:cstheme="minorHAnsi"/>
          <w:sz w:val="24"/>
          <w:szCs w:val="24"/>
        </w:rPr>
        <w:t>(w przypadku szkoleń lub doradztwa)</w:t>
      </w:r>
      <w:r w:rsidR="008F3FF2" w:rsidRPr="00B53AFE">
        <w:rPr>
          <w:rFonts w:cstheme="minorHAnsi"/>
          <w:sz w:val="24"/>
          <w:szCs w:val="24"/>
        </w:rPr>
        <w:t>.</w:t>
      </w:r>
      <w:r w:rsidR="004A0B8D" w:rsidRPr="00B53AFE">
        <w:rPr>
          <w:rFonts w:cstheme="minorHAnsi"/>
          <w:sz w:val="24"/>
          <w:szCs w:val="24"/>
        </w:rPr>
        <w:t xml:space="preserve"> W przypadku doradztwa B</w:t>
      </w:r>
      <w:r w:rsidR="005E0B87" w:rsidRPr="00B53AFE">
        <w:rPr>
          <w:rFonts w:cstheme="minorHAnsi"/>
          <w:sz w:val="24"/>
          <w:szCs w:val="24"/>
        </w:rPr>
        <w:t xml:space="preserve">eneficjent ma prawo weryfikacji jego dodatkowych (specyficznych) produktów. </w:t>
      </w:r>
    </w:p>
    <w:p w14:paraId="00EDA644" w14:textId="77777777" w:rsidR="0019029F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Beneficjent </w:t>
      </w:r>
      <w:r w:rsidR="0019029F" w:rsidRPr="00B53AFE">
        <w:rPr>
          <w:rFonts w:cstheme="minorHAnsi"/>
          <w:sz w:val="24"/>
          <w:szCs w:val="24"/>
        </w:rPr>
        <w:t xml:space="preserve">ma obowiązek przeciwdziałać podwójnemu finansowaniu w szczególności w zakresie zakupu licencji przez </w:t>
      </w:r>
      <w:r w:rsidR="00C95490" w:rsidRPr="00B53AFE">
        <w:rPr>
          <w:rFonts w:cstheme="minorHAnsi"/>
          <w:sz w:val="24"/>
          <w:szCs w:val="24"/>
        </w:rPr>
        <w:t>Odbiorc</w:t>
      </w:r>
      <w:r w:rsidR="005A376F" w:rsidRPr="00B53AFE">
        <w:rPr>
          <w:rFonts w:cstheme="minorHAnsi"/>
          <w:sz w:val="24"/>
          <w:szCs w:val="24"/>
        </w:rPr>
        <w:t>ę</w:t>
      </w:r>
      <w:r w:rsidR="00C95490" w:rsidRPr="00B53AFE">
        <w:rPr>
          <w:rFonts w:cstheme="minorHAnsi"/>
          <w:sz w:val="24"/>
          <w:szCs w:val="24"/>
        </w:rPr>
        <w:t xml:space="preserve"> wsparcia</w:t>
      </w:r>
      <w:r w:rsidR="0019029F" w:rsidRPr="00B53AFE">
        <w:rPr>
          <w:rFonts w:cstheme="minorHAnsi"/>
          <w:sz w:val="24"/>
          <w:szCs w:val="24"/>
        </w:rPr>
        <w:t xml:space="preserve">. W tym celu </w:t>
      </w:r>
      <w:r w:rsidR="00233B82" w:rsidRPr="00B53AFE">
        <w:rPr>
          <w:rFonts w:cstheme="minorHAnsi"/>
          <w:sz w:val="24"/>
          <w:szCs w:val="24"/>
        </w:rPr>
        <w:t xml:space="preserve">Odbiorca wsparcia złoży </w:t>
      </w:r>
      <w:r w:rsidR="0019029F" w:rsidRPr="00B53AFE">
        <w:rPr>
          <w:rFonts w:cstheme="minorHAnsi"/>
          <w:sz w:val="24"/>
          <w:szCs w:val="24"/>
        </w:rPr>
        <w:t>oświadczenie, że nie otrzymał środków na zakup licencji z innych źródeł</w:t>
      </w:r>
      <w:r w:rsidR="008F3FF2" w:rsidRPr="00B53AFE">
        <w:rPr>
          <w:rFonts w:cstheme="minorHAnsi"/>
          <w:sz w:val="24"/>
          <w:szCs w:val="24"/>
        </w:rPr>
        <w:t>.</w:t>
      </w:r>
    </w:p>
    <w:p w14:paraId="381041EA" w14:textId="77777777" w:rsidR="00A07EAB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29" w:hanging="357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Beneficjent</w:t>
      </w:r>
      <w:r w:rsidR="0019029F" w:rsidRPr="00B53AFE">
        <w:rPr>
          <w:rFonts w:cstheme="minorHAnsi"/>
          <w:sz w:val="24"/>
          <w:szCs w:val="24"/>
        </w:rPr>
        <w:t xml:space="preserve"> ma obowiązek przed dokonaniem refundacji zweryfikować</w:t>
      </w:r>
      <w:r w:rsidR="00A07EAB" w:rsidRPr="00B53AFE">
        <w:rPr>
          <w:rFonts w:cstheme="minorHAnsi"/>
          <w:sz w:val="24"/>
          <w:szCs w:val="24"/>
        </w:rPr>
        <w:t>:</w:t>
      </w:r>
      <w:r w:rsidR="0019029F" w:rsidRPr="00B53AFE">
        <w:rPr>
          <w:rFonts w:cstheme="minorHAnsi"/>
          <w:sz w:val="24"/>
          <w:szCs w:val="24"/>
        </w:rPr>
        <w:t xml:space="preserve"> </w:t>
      </w:r>
    </w:p>
    <w:p w14:paraId="62BD8539" w14:textId="77777777" w:rsidR="00A07EAB" w:rsidRPr="00B53AFE" w:rsidRDefault="00CD4734" w:rsidP="00B53AFE">
      <w:pPr>
        <w:pStyle w:val="Akapitzlist"/>
        <w:numPr>
          <w:ilvl w:val="0"/>
          <w:numId w:val="33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czy Odbiorca wsparcia nie występuje w roli Dostawcy ani Wykonawcy dla pozostałych Odbiorców wsparcia w ramach całego naboru (na podstawie listy Dostawców i Wykonawców udostępnionej przez PARP)</w:t>
      </w:r>
      <w:r w:rsidR="00A07EAB" w:rsidRPr="00B53AFE">
        <w:rPr>
          <w:rFonts w:cstheme="minorHAnsi"/>
          <w:sz w:val="24"/>
          <w:szCs w:val="24"/>
        </w:rPr>
        <w:t>;</w:t>
      </w:r>
    </w:p>
    <w:p w14:paraId="1BACD17F" w14:textId="77777777" w:rsidR="00A07EAB" w:rsidRPr="00B53AFE" w:rsidRDefault="00A07EAB" w:rsidP="00B53AFE">
      <w:pPr>
        <w:pStyle w:val="Akapitzlist"/>
        <w:numPr>
          <w:ilvl w:val="0"/>
          <w:numId w:val="33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czy</w:t>
      </w:r>
      <w:r w:rsidR="00CD4734" w:rsidRPr="00B53AFE">
        <w:rPr>
          <w:rFonts w:cstheme="minorHAnsi"/>
        </w:rPr>
        <w:t xml:space="preserve"> </w:t>
      </w:r>
      <w:r w:rsidR="00CD4734" w:rsidRPr="00B53AFE">
        <w:rPr>
          <w:rFonts w:cstheme="minorHAnsi"/>
          <w:sz w:val="24"/>
          <w:szCs w:val="24"/>
        </w:rPr>
        <w:t>Dostawca/ Wykonawca nie jest Odbiorcą wsparcia w ramach całego naboru (na podstawie listy Odbiorców wsparcia udostępnionej przez PARP);</w:t>
      </w:r>
      <w:r w:rsidR="00843346" w:rsidRPr="00B53AFE">
        <w:rPr>
          <w:rFonts w:cstheme="minorHAnsi"/>
          <w:sz w:val="24"/>
          <w:szCs w:val="24"/>
        </w:rPr>
        <w:t xml:space="preserve"> </w:t>
      </w:r>
    </w:p>
    <w:p w14:paraId="4FEDBD4B" w14:textId="77777777" w:rsidR="00A07EAB" w:rsidRPr="00B53AFE" w:rsidRDefault="00A07EAB" w:rsidP="00B53AFE">
      <w:pPr>
        <w:pStyle w:val="Akapitzlist"/>
        <w:numPr>
          <w:ilvl w:val="0"/>
          <w:numId w:val="33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czy Odbiorca wsparcia nie figuruje na</w:t>
      </w:r>
      <w:r w:rsidR="00A321C2" w:rsidRPr="00B53AFE">
        <w:rPr>
          <w:rFonts w:cstheme="minorHAnsi"/>
          <w:sz w:val="24"/>
          <w:szCs w:val="24"/>
        </w:rPr>
        <w:t xml:space="preserve"> </w:t>
      </w:r>
      <w:r w:rsidR="0019029F" w:rsidRPr="00B53AFE">
        <w:rPr>
          <w:rFonts w:cstheme="minorHAnsi"/>
          <w:sz w:val="24"/>
          <w:szCs w:val="24"/>
        </w:rPr>
        <w:t>li</w:t>
      </w:r>
      <w:r w:rsidR="005A376F" w:rsidRPr="00B53AFE">
        <w:rPr>
          <w:rFonts w:cstheme="minorHAnsi"/>
          <w:sz w:val="24"/>
          <w:szCs w:val="24"/>
        </w:rPr>
        <w:t>stach sankcyjnych</w:t>
      </w:r>
      <w:r w:rsidR="00801D80" w:rsidRPr="00B53AFE">
        <w:rPr>
          <w:rStyle w:val="Odwoanieprzypisudolnego"/>
          <w:rFonts w:cstheme="minorHAnsi"/>
          <w:sz w:val="24"/>
          <w:szCs w:val="24"/>
        </w:rPr>
        <w:footnoteReference w:id="7"/>
      </w:r>
      <w:r w:rsidRPr="00B53AFE">
        <w:rPr>
          <w:rFonts w:cstheme="minorHAnsi"/>
          <w:sz w:val="24"/>
          <w:szCs w:val="24"/>
        </w:rPr>
        <w:t>;</w:t>
      </w:r>
    </w:p>
    <w:p w14:paraId="6E83BD03" w14:textId="77777777" w:rsidR="0019029F" w:rsidRPr="00B53AFE" w:rsidRDefault="00AB26AC" w:rsidP="00B53AFE">
      <w:pPr>
        <w:pStyle w:val="Akapitzlist"/>
        <w:numPr>
          <w:ilvl w:val="0"/>
          <w:numId w:val="33"/>
        </w:numPr>
        <w:spacing w:after="120" w:line="276" w:lineRule="auto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czy </w:t>
      </w:r>
      <w:r w:rsidR="004618EA" w:rsidRPr="00B53AFE">
        <w:rPr>
          <w:rFonts w:cstheme="minorHAnsi"/>
          <w:sz w:val="24"/>
          <w:szCs w:val="24"/>
        </w:rPr>
        <w:t xml:space="preserve">Dostawca/ Wykonawca </w:t>
      </w:r>
      <w:r w:rsidRPr="00B53AFE">
        <w:rPr>
          <w:rFonts w:cstheme="minorHAnsi"/>
          <w:sz w:val="24"/>
          <w:szCs w:val="24"/>
        </w:rPr>
        <w:t xml:space="preserve">nie jest powiązany kapitałowo lub osobowo z Beneficjentem lub </w:t>
      </w:r>
      <w:r w:rsidR="004618EA" w:rsidRPr="00B53AFE">
        <w:rPr>
          <w:rFonts w:cstheme="minorHAnsi"/>
          <w:sz w:val="24"/>
          <w:szCs w:val="24"/>
        </w:rPr>
        <w:t>Odbiorcą wsparcia</w:t>
      </w:r>
      <w:r w:rsidR="00CE0EDF" w:rsidRPr="00B53AFE">
        <w:rPr>
          <w:rFonts w:cstheme="minorHAnsi"/>
          <w:sz w:val="24"/>
          <w:szCs w:val="24"/>
        </w:rPr>
        <w:t>.</w:t>
      </w:r>
    </w:p>
    <w:p w14:paraId="4EF702F7" w14:textId="77777777" w:rsidR="0019029F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>Beneficjent</w:t>
      </w:r>
      <w:r w:rsidR="0019029F" w:rsidRPr="00B53AFE">
        <w:rPr>
          <w:rFonts w:cstheme="minorHAnsi"/>
          <w:sz w:val="24"/>
          <w:szCs w:val="24"/>
        </w:rPr>
        <w:t xml:space="preserve"> dokonuje refundacji kosztów poniesionych przez </w:t>
      </w:r>
      <w:r w:rsidR="0007447C" w:rsidRPr="00B53AFE">
        <w:rPr>
          <w:rFonts w:cstheme="minorHAnsi"/>
          <w:sz w:val="24"/>
          <w:szCs w:val="24"/>
        </w:rPr>
        <w:t>Odbiorcę wsparcia</w:t>
      </w:r>
      <w:r w:rsidR="00B60DEB" w:rsidRPr="00B53AFE">
        <w:rPr>
          <w:rFonts w:cstheme="minorHAnsi"/>
          <w:sz w:val="24"/>
          <w:szCs w:val="24"/>
        </w:rPr>
        <w:t xml:space="preserve"> zgodnie z z</w:t>
      </w:r>
      <w:r w:rsidR="00F556E2" w:rsidRPr="00B53AFE">
        <w:rPr>
          <w:rFonts w:cstheme="minorHAnsi"/>
          <w:sz w:val="24"/>
          <w:szCs w:val="24"/>
        </w:rPr>
        <w:t>a</w:t>
      </w:r>
      <w:r w:rsidR="00B60DEB" w:rsidRPr="00B53AFE">
        <w:rPr>
          <w:rFonts w:cstheme="minorHAnsi"/>
          <w:sz w:val="24"/>
          <w:szCs w:val="24"/>
        </w:rPr>
        <w:t xml:space="preserve">sadami opisanymi w pkt </w:t>
      </w:r>
      <w:r w:rsidR="0019562D" w:rsidRPr="00B53AFE">
        <w:rPr>
          <w:rFonts w:cstheme="minorHAnsi"/>
          <w:sz w:val="24"/>
          <w:szCs w:val="24"/>
        </w:rPr>
        <w:t>II.</w:t>
      </w:r>
      <w:r w:rsidR="00843346" w:rsidRPr="00B53AFE">
        <w:rPr>
          <w:rFonts w:cstheme="minorHAnsi"/>
          <w:sz w:val="24"/>
          <w:szCs w:val="24"/>
        </w:rPr>
        <w:t xml:space="preserve">3.1 </w:t>
      </w:r>
      <w:proofErr w:type="spellStart"/>
      <w:r w:rsidR="00843346" w:rsidRPr="00B53AFE">
        <w:rPr>
          <w:rFonts w:cstheme="minorHAnsi"/>
          <w:sz w:val="24"/>
          <w:szCs w:val="24"/>
        </w:rPr>
        <w:t>ppkt</w:t>
      </w:r>
      <w:proofErr w:type="spellEnd"/>
      <w:r w:rsidR="00843346" w:rsidRPr="00B53AFE">
        <w:rPr>
          <w:rFonts w:cstheme="minorHAnsi"/>
          <w:sz w:val="24"/>
          <w:szCs w:val="24"/>
        </w:rPr>
        <w:t xml:space="preserve"> 6.</w:t>
      </w:r>
    </w:p>
    <w:p w14:paraId="7539A6B4" w14:textId="77777777" w:rsidR="005D0BC6" w:rsidRPr="00B53AFE" w:rsidRDefault="005D0BC6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Beneficjent uzupełnia (niezwłocznie) po dokonaniu refundacji - listę Dostawców i Wykonawców (o której mowa w pkt </w:t>
      </w:r>
      <w:r w:rsidR="00AF76AA" w:rsidRPr="00B53AFE">
        <w:rPr>
          <w:rFonts w:cstheme="minorHAnsi"/>
          <w:sz w:val="24"/>
          <w:szCs w:val="24"/>
        </w:rPr>
        <w:t>II.</w:t>
      </w:r>
      <w:r w:rsidRPr="00B53AFE">
        <w:rPr>
          <w:rFonts w:cstheme="minorHAnsi"/>
          <w:sz w:val="24"/>
          <w:szCs w:val="24"/>
        </w:rPr>
        <w:t xml:space="preserve">2.5 </w:t>
      </w:r>
      <w:proofErr w:type="spellStart"/>
      <w:r w:rsidRPr="00B53AFE">
        <w:rPr>
          <w:rFonts w:cstheme="minorHAnsi"/>
          <w:sz w:val="24"/>
          <w:szCs w:val="24"/>
        </w:rPr>
        <w:t>ppkt</w:t>
      </w:r>
      <w:proofErr w:type="spellEnd"/>
      <w:r w:rsidRPr="00B53AFE">
        <w:rPr>
          <w:rFonts w:cstheme="minorHAnsi"/>
          <w:sz w:val="24"/>
          <w:szCs w:val="24"/>
        </w:rPr>
        <w:t xml:space="preserve"> 2) prowadzoną </w:t>
      </w:r>
      <w:r w:rsidRPr="00B53AFE">
        <w:rPr>
          <w:rFonts w:cstheme="minorHAnsi"/>
          <w:sz w:val="24"/>
          <w:szCs w:val="24"/>
        </w:rPr>
        <w:lastRenderedPageBreak/>
        <w:t>przez PARP. Szczegółowe wytyczne w tym zakresie PARP przekaże po podpisaniu umowy z Beneficjentem.</w:t>
      </w:r>
    </w:p>
    <w:p w14:paraId="3FBD3396" w14:textId="77777777" w:rsidR="0046554B" w:rsidRPr="00B53AFE" w:rsidRDefault="00184CFB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  <w:szCs w:val="24"/>
        </w:rPr>
      </w:pPr>
      <w:r w:rsidRPr="00B53AFE">
        <w:rPr>
          <w:rFonts w:cstheme="minorHAnsi"/>
          <w:sz w:val="24"/>
          <w:szCs w:val="24"/>
        </w:rPr>
        <w:t xml:space="preserve">Beneficjent </w:t>
      </w:r>
      <w:r w:rsidR="0046554B" w:rsidRPr="00B53AFE">
        <w:rPr>
          <w:rFonts w:cstheme="minorHAnsi"/>
          <w:sz w:val="24"/>
          <w:szCs w:val="24"/>
        </w:rPr>
        <w:t>zbiera dan</w:t>
      </w:r>
      <w:r w:rsidRPr="00B53AFE">
        <w:rPr>
          <w:rFonts w:cstheme="minorHAnsi"/>
          <w:sz w:val="24"/>
          <w:szCs w:val="24"/>
        </w:rPr>
        <w:t>e</w:t>
      </w:r>
      <w:r w:rsidR="0046554B" w:rsidRPr="00B53AFE">
        <w:rPr>
          <w:rFonts w:cstheme="minorHAnsi"/>
          <w:sz w:val="24"/>
          <w:szCs w:val="24"/>
        </w:rPr>
        <w:t xml:space="preserve"> osobow</w:t>
      </w:r>
      <w:r w:rsidRPr="00B53AFE">
        <w:rPr>
          <w:rFonts w:cstheme="minorHAnsi"/>
          <w:sz w:val="24"/>
          <w:szCs w:val="24"/>
        </w:rPr>
        <w:t>e</w:t>
      </w:r>
      <w:r w:rsidR="0046554B" w:rsidRPr="00B53AFE">
        <w:rPr>
          <w:rFonts w:cstheme="minorHAnsi"/>
          <w:sz w:val="24"/>
          <w:szCs w:val="24"/>
        </w:rPr>
        <w:t xml:space="preserve"> uczestników </w:t>
      </w:r>
      <w:r w:rsidRPr="00B53AFE">
        <w:rPr>
          <w:rFonts w:cstheme="minorHAnsi"/>
          <w:sz w:val="24"/>
          <w:szCs w:val="24"/>
        </w:rPr>
        <w:t>p</w:t>
      </w:r>
      <w:r w:rsidR="0046554B" w:rsidRPr="00B53AFE">
        <w:rPr>
          <w:rFonts w:cstheme="minorHAnsi"/>
          <w:sz w:val="24"/>
          <w:szCs w:val="24"/>
        </w:rPr>
        <w:t xml:space="preserve">rojektu oraz </w:t>
      </w:r>
      <w:r w:rsidRPr="00B53AFE">
        <w:rPr>
          <w:rFonts w:cstheme="minorHAnsi"/>
          <w:sz w:val="24"/>
          <w:szCs w:val="24"/>
        </w:rPr>
        <w:t xml:space="preserve">Odbiorców </w:t>
      </w:r>
      <w:r w:rsidR="0046554B" w:rsidRPr="00B53AFE">
        <w:rPr>
          <w:rFonts w:cstheme="minorHAnsi"/>
          <w:sz w:val="24"/>
          <w:szCs w:val="24"/>
        </w:rPr>
        <w:t>wsparci</w:t>
      </w:r>
      <w:r w:rsidRPr="00B53AFE">
        <w:rPr>
          <w:rFonts w:cstheme="minorHAnsi"/>
          <w:sz w:val="24"/>
          <w:szCs w:val="24"/>
        </w:rPr>
        <w:t>a</w:t>
      </w:r>
      <w:r w:rsidR="0046554B" w:rsidRPr="00B53AFE">
        <w:rPr>
          <w:rFonts w:cstheme="minorHAnsi"/>
          <w:sz w:val="24"/>
          <w:szCs w:val="24"/>
        </w:rPr>
        <w:t xml:space="preserve"> </w:t>
      </w:r>
      <w:r w:rsidRPr="00B53AFE">
        <w:rPr>
          <w:rFonts w:cstheme="minorHAnsi"/>
          <w:sz w:val="24"/>
          <w:szCs w:val="24"/>
        </w:rPr>
        <w:t xml:space="preserve">i wprowadza je do CST2021 (Centralny system teleinformatyczny) </w:t>
      </w:r>
      <w:r w:rsidR="0046554B" w:rsidRPr="00B53AFE">
        <w:rPr>
          <w:rFonts w:cstheme="minorHAnsi"/>
          <w:sz w:val="24"/>
          <w:szCs w:val="24"/>
        </w:rPr>
        <w:t>zgodnie</w:t>
      </w:r>
      <w:r w:rsidRPr="00B53AFE">
        <w:rPr>
          <w:rFonts w:cstheme="minorHAnsi"/>
          <w:sz w:val="24"/>
          <w:szCs w:val="24"/>
        </w:rPr>
        <w:t xml:space="preserve"> z zasadami określonymi w umowie o dofinansowanie projektu. Jako uczestnika projektu należy rozumieć uczestnika usług szkoleniowych</w:t>
      </w:r>
      <w:r w:rsidR="00425AC1" w:rsidRPr="00B53AFE">
        <w:rPr>
          <w:rFonts w:cstheme="minorHAnsi"/>
          <w:sz w:val="24"/>
          <w:szCs w:val="24"/>
        </w:rPr>
        <w:t xml:space="preserve"> lub doradczych</w:t>
      </w:r>
      <w:r w:rsidRPr="00B53AFE">
        <w:rPr>
          <w:rFonts w:cstheme="minorHAnsi"/>
          <w:sz w:val="24"/>
          <w:szCs w:val="24"/>
        </w:rPr>
        <w:t xml:space="preserve">, o których mowa w pkt </w:t>
      </w:r>
      <w:r w:rsidR="00AF76AA" w:rsidRPr="00B53AFE">
        <w:rPr>
          <w:rFonts w:cstheme="minorHAnsi"/>
          <w:sz w:val="24"/>
          <w:szCs w:val="24"/>
        </w:rPr>
        <w:t>II.</w:t>
      </w:r>
      <w:r w:rsidRPr="00B53AFE">
        <w:rPr>
          <w:rFonts w:cstheme="minorHAnsi"/>
          <w:sz w:val="24"/>
          <w:szCs w:val="24"/>
        </w:rPr>
        <w:t xml:space="preserve">3.1 </w:t>
      </w:r>
      <w:proofErr w:type="spellStart"/>
      <w:r w:rsidR="00AF76AA" w:rsidRPr="00B53AFE">
        <w:rPr>
          <w:rFonts w:cstheme="minorHAnsi"/>
          <w:sz w:val="24"/>
          <w:szCs w:val="24"/>
        </w:rPr>
        <w:t>ppkt</w:t>
      </w:r>
      <w:proofErr w:type="spellEnd"/>
      <w:r w:rsidR="00AF76AA" w:rsidRPr="00B53AFE">
        <w:rPr>
          <w:rFonts w:cstheme="minorHAnsi"/>
          <w:sz w:val="24"/>
          <w:szCs w:val="24"/>
        </w:rPr>
        <w:t xml:space="preserve"> 1 </w:t>
      </w:r>
      <w:r w:rsidRPr="00B53AFE">
        <w:rPr>
          <w:rFonts w:cstheme="minorHAnsi"/>
          <w:sz w:val="24"/>
          <w:szCs w:val="24"/>
        </w:rPr>
        <w:t>lit. b.</w:t>
      </w:r>
    </w:p>
    <w:p w14:paraId="5870E66B" w14:textId="2CF405C5" w:rsidR="0063416F" w:rsidRPr="00B53AFE" w:rsidRDefault="00950B59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</w:rPr>
      </w:pPr>
      <w:r w:rsidRPr="00B53AFE">
        <w:rPr>
          <w:rFonts w:cstheme="minorHAnsi"/>
          <w:sz w:val="24"/>
          <w:szCs w:val="24"/>
        </w:rPr>
        <w:t>Beneficjent</w:t>
      </w:r>
      <w:r w:rsidR="0063416F" w:rsidRPr="00B53AFE">
        <w:rPr>
          <w:rFonts w:cstheme="minorHAnsi"/>
          <w:sz w:val="24"/>
          <w:szCs w:val="24"/>
        </w:rPr>
        <w:t xml:space="preserve"> ma obowiązek raz </w:t>
      </w:r>
      <w:r w:rsidR="000D5944" w:rsidRPr="00B53AFE">
        <w:rPr>
          <w:rFonts w:cstheme="minorHAnsi"/>
          <w:sz w:val="24"/>
          <w:szCs w:val="24"/>
        </w:rPr>
        <w:t xml:space="preserve">na </w:t>
      </w:r>
      <w:r w:rsidR="001F1CD5" w:rsidRPr="00B53AFE">
        <w:rPr>
          <w:rFonts w:cstheme="minorHAnsi"/>
          <w:sz w:val="24"/>
          <w:szCs w:val="24"/>
        </w:rPr>
        <w:t>miesiąc</w:t>
      </w:r>
      <w:r w:rsidR="0063416F" w:rsidRPr="00B53AFE">
        <w:rPr>
          <w:rFonts w:cstheme="minorHAnsi"/>
          <w:sz w:val="24"/>
          <w:szCs w:val="24"/>
        </w:rPr>
        <w:t xml:space="preserve"> (lub częściej, jeśli zajdzie taka potrzeba) składać</w:t>
      </w:r>
      <w:r w:rsidR="0063416F" w:rsidRPr="00B53AFE">
        <w:rPr>
          <w:rFonts w:cstheme="minorHAnsi"/>
          <w:sz w:val="24"/>
        </w:rPr>
        <w:t xml:space="preserve"> do PARP raport z postępów wdrażania projektu zawierający następujące dane (narastająco i w raportowanym okresie):</w:t>
      </w:r>
    </w:p>
    <w:p w14:paraId="7E448A68" w14:textId="77777777" w:rsidR="007B35E1" w:rsidRPr="00B53AFE" w:rsidRDefault="0063416F" w:rsidP="00B53AFE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liczba wniosków o udzielenie wsparcia złożonych </w:t>
      </w:r>
      <w:r w:rsidR="001D1875" w:rsidRPr="00B53AFE">
        <w:rPr>
          <w:rFonts w:cstheme="minorHAnsi"/>
          <w:sz w:val="24"/>
        </w:rPr>
        <w:t xml:space="preserve">przez </w:t>
      </w:r>
      <w:r w:rsidR="0029613E" w:rsidRPr="00B53AFE">
        <w:rPr>
          <w:rFonts w:cstheme="minorHAnsi"/>
          <w:sz w:val="24"/>
        </w:rPr>
        <w:t>podmioty świadczące usługi rozwojowe</w:t>
      </w:r>
      <w:r w:rsidR="001D1875" w:rsidRPr="00B53AFE">
        <w:rPr>
          <w:rFonts w:cstheme="minorHAnsi"/>
          <w:sz w:val="24"/>
        </w:rPr>
        <w:t xml:space="preserve"> </w:t>
      </w:r>
      <w:r w:rsidRPr="00B53AFE">
        <w:rPr>
          <w:rFonts w:cstheme="minorHAnsi"/>
          <w:sz w:val="24"/>
        </w:rPr>
        <w:t xml:space="preserve">w systemie informatycznym </w:t>
      </w:r>
      <w:r w:rsidR="00950B59" w:rsidRPr="00B53AFE">
        <w:rPr>
          <w:rFonts w:cstheme="minorHAnsi"/>
          <w:sz w:val="24"/>
        </w:rPr>
        <w:t>Beneficjent</w:t>
      </w:r>
      <w:r w:rsidRPr="00B53AFE">
        <w:rPr>
          <w:rFonts w:cstheme="minorHAnsi"/>
          <w:sz w:val="24"/>
        </w:rPr>
        <w:t>a wraz z kwotami,</w:t>
      </w:r>
    </w:p>
    <w:p w14:paraId="267EBB6F" w14:textId="77777777" w:rsidR="000D5944" w:rsidRPr="00B53AFE" w:rsidRDefault="0063416F" w:rsidP="00B53AFE">
      <w:pPr>
        <w:pStyle w:val="Akapitzlist"/>
        <w:numPr>
          <w:ilvl w:val="0"/>
          <w:numId w:val="25"/>
        </w:numPr>
        <w:spacing w:after="12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liczba oraz wartość zawartych umów o udzielenie wsparcia</w:t>
      </w:r>
      <w:r w:rsidR="00D0098F" w:rsidRPr="00B53AFE">
        <w:rPr>
          <w:rFonts w:cstheme="minorHAnsi"/>
          <w:sz w:val="24"/>
        </w:rPr>
        <w:t>,</w:t>
      </w:r>
    </w:p>
    <w:p w14:paraId="66E94A58" w14:textId="77777777" w:rsidR="0063416F" w:rsidRPr="00B53AFE" w:rsidRDefault="000D5944" w:rsidP="00B53AFE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  <w:sz w:val="24"/>
        </w:rPr>
      </w:pPr>
      <w:r w:rsidRPr="00B53AFE">
        <w:rPr>
          <w:rFonts w:cstheme="minorHAnsi"/>
          <w:sz w:val="24"/>
        </w:rPr>
        <w:t>informacja czy udzielone wsparcie dotyczyło refundacji zakupu licencji czy</w:t>
      </w:r>
      <w:r w:rsidR="00843346" w:rsidRPr="00B53AFE">
        <w:rPr>
          <w:rFonts w:cstheme="minorHAnsi"/>
          <w:sz w:val="24"/>
        </w:rPr>
        <w:t xml:space="preserve"> refundacji zakupu licencji i </w:t>
      </w:r>
      <w:r w:rsidRPr="00B53AFE">
        <w:rPr>
          <w:rFonts w:cstheme="minorHAnsi"/>
          <w:sz w:val="24"/>
        </w:rPr>
        <w:t>usług szkoleniowych/ doradczych</w:t>
      </w:r>
      <w:r w:rsidR="00CE0EDF" w:rsidRPr="00B53AFE">
        <w:rPr>
          <w:rFonts w:cstheme="minorHAnsi"/>
          <w:sz w:val="24"/>
        </w:rPr>
        <w:t>.</w:t>
      </w:r>
    </w:p>
    <w:p w14:paraId="1ED5F494" w14:textId="77777777" w:rsidR="0023301D" w:rsidRPr="00B53AFE" w:rsidRDefault="0063416F" w:rsidP="00B53AFE">
      <w:pPr>
        <w:spacing w:after="0" w:line="276" w:lineRule="auto"/>
        <w:ind w:left="1701"/>
        <w:contextualSpacing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Raport należy składać </w:t>
      </w:r>
      <w:r w:rsidR="0023301D" w:rsidRPr="00B53AFE">
        <w:rPr>
          <w:rFonts w:cstheme="minorHAnsi"/>
          <w:sz w:val="24"/>
        </w:rPr>
        <w:t xml:space="preserve">do PARP </w:t>
      </w:r>
      <w:r w:rsidR="00B838C3" w:rsidRPr="00B53AFE">
        <w:rPr>
          <w:rFonts w:cstheme="minorHAnsi"/>
          <w:sz w:val="24"/>
        </w:rPr>
        <w:t xml:space="preserve">do 5 dnia </w:t>
      </w:r>
      <w:r w:rsidR="0023301D" w:rsidRPr="00B53AFE">
        <w:rPr>
          <w:rFonts w:cstheme="minorHAnsi"/>
          <w:sz w:val="24"/>
        </w:rPr>
        <w:t xml:space="preserve">po </w:t>
      </w:r>
      <w:r w:rsidR="00B838C3" w:rsidRPr="00B53AFE">
        <w:rPr>
          <w:rFonts w:cstheme="minorHAnsi"/>
          <w:sz w:val="24"/>
        </w:rPr>
        <w:t xml:space="preserve">zakończeniu </w:t>
      </w:r>
      <w:r w:rsidR="000D5944" w:rsidRPr="00B53AFE">
        <w:rPr>
          <w:rFonts w:cstheme="minorHAnsi"/>
          <w:sz w:val="24"/>
        </w:rPr>
        <w:t>okresu</w:t>
      </w:r>
      <w:r w:rsidR="0023301D" w:rsidRPr="00B53AFE">
        <w:rPr>
          <w:rFonts w:cstheme="minorHAnsi"/>
          <w:sz w:val="24"/>
        </w:rPr>
        <w:t>, którego przedmiotowy raport dotyczy.</w:t>
      </w:r>
    </w:p>
    <w:p w14:paraId="111486BE" w14:textId="77777777" w:rsidR="00D568CA" w:rsidRPr="00B53AFE" w:rsidRDefault="0063416F" w:rsidP="00B53AFE">
      <w:pPr>
        <w:spacing w:after="0" w:line="276" w:lineRule="auto"/>
        <w:ind w:left="1418"/>
        <w:contextualSpacing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W uzasadnionych przypadkach PARP może poprosić </w:t>
      </w:r>
      <w:r w:rsidR="00950B59" w:rsidRPr="00B53AFE">
        <w:rPr>
          <w:rFonts w:cstheme="minorHAnsi"/>
          <w:sz w:val="24"/>
        </w:rPr>
        <w:t>Beneficjent</w:t>
      </w:r>
      <w:r w:rsidRPr="00B53AFE">
        <w:rPr>
          <w:rFonts w:cstheme="minorHAnsi"/>
          <w:sz w:val="24"/>
        </w:rPr>
        <w:t>a o raport zawierający dodatkowe informacje</w:t>
      </w:r>
      <w:r w:rsidR="00233B82" w:rsidRPr="00B53AFE">
        <w:rPr>
          <w:rFonts w:cstheme="minorHAnsi"/>
          <w:sz w:val="24"/>
        </w:rPr>
        <w:t xml:space="preserve">, np.: </w:t>
      </w:r>
      <w:r w:rsidRPr="00B53AFE">
        <w:rPr>
          <w:rFonts w:cstheme="minorHAnsi"/>
          <w:sz w:val="24"/>
        </w:rPr>
        <w:t>wymagane przez instytucje współpracujące</w:t>
      </w:r>
      <w:r w:rsidR="00CE0EDF" w:rsidRPr="00B53AFE">
        <w:rPr>
          <w:rFonts w:cstheme="minorHAnsi"/>
          <w:sz w:val="24"/>
        </w:rPr>
        <w:t>.</w:t>
      </w:r>
    </w:p>
    <w:p w14:paraId="5B81EA9B" w14:textId="25D095AC" w:rsidR="00EE3FC6" w:rsidRDefault="005A44AA" w:rsidP="00B53AFE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</w:rPr>
      </w:pPr>
      <w:r w:rsidRPr="00B53AFE">
        <w:rPr>
          <w:rFonts w:cstheme="minorHAnsi"/>
          <w:sz w:val="24"/>
        </w:rPr>
        <w:t xml:space="preserve">Działania podejmowane przez </w:t>
      </w:r>
      <w:r w:rsidR="00950B59" w:rsidRPr="00B53AFE">
        <w:rPr>
          <w:rFonts w:cstheme="minorHAnsi"/>
          <w:sz w:val="24"/>
        </w:rPr>
        <w:t>Beneficjent</w:t>
      </w:r>
      <w:r w:rsidRPr="00B53AFE">
        <w:rPr>
          <w:rFonts w:cstheme="minorHAnsi"/>
          <w:sz w:val="24"/>
        </w:rPr>
        <w:t xml:space="preserve">a powinny być przyjazne </w:t>
      </w:r>
      <w:r w:rsidR="00CE0EDF" w:rsidRPr="00B53AFE">
        <w:rPr>
          <w:rFonts w:cstheme="minorHAnsi"/>
          <w:sz w:val="24"/>
        </w:rPr>
        <w:t>Odbiorcy wsparcia</w:t>
      </w:r>
      <w:r w:rsidRPr="00B53AFE">
        <w:rPr>
          <w:rFonts w:cstheme="minorHAnsi"/>
          <w:sz w:val="24"/>
        </w:rPr>
        <w:t xml:space="preserve"> i w jak najmniejszym stopniu angażować go w procedury związane ze stroną administracyjną projektu. Oznacza to m.in. że większość działań powinna być prowadzona z wykorzystaniem systemu informatycznego zapewnionego przez </w:t>
      </w:r>
      <w:r w:rsidR="00950B59" w:rsidRPr="00B53AFE">
        <w:rPr>
          <w:rFonts w:cstheme="minorHAnsi"/>
          <w:sz w:val="24"/>
        </w:rPr>
        <w:t>Beneficjent</w:t>
      </w:r>
      <w:r w:rsidRPr="00B53AFE">
        <w:rPr>
          <w:rFonts w:cstheme="minorHAnsi"/>
          <w:sz w:val="24"/>
        </w:rPr>
        <w:t>a</w:t>
      </w:r>
      <w:r w:rsidR="00781E4C" w:rsidRPr="00B53AFE">
        <w:rPr>
          <w:rFonts w:cstheme="minorHAnsi"/>
          <w:sz w:val="24"/>
        </w:rPr>
        <w:t>,</w:t>
      </w:r>
      <w:r w:rsidRPr="00B53AFE">
        <w:rPr>
          <w:rFonts w:cstheme="minorHAnsi"/>
          <w:sz w:val="24"/>
        </w:rPr>
        <w:t xml:space="preserve"> zaś wymagan</w:t>
      </w:r>
      <w:r w:rsidR="006D2896" w:rsidRPr="00B53AFE">
        <w:rPr>
          <w:rFonts w:cstheme="minorHAnsi"/>
          <w:sz w:val="24"/>
        </w:rPr>
        <w:t>e</w:t>
      </w:r>
      <w:r w:rsidRPr="00B53AFE">
        <w:rPr>
          <w:rFonts w:cstheme="minorHAnsi"/>
          <w:sz w:val="24"/>
        </w:rPr>
        <w:t xml:space="preserve"> oświadcze</w:t>
      </w:r>
      <w:r w:rsidR="006D2896" w:rsidRPr="00B53AFE">
        <w:rPr>
          <w:rFonts w:cstheme="minorHAnsi"/>
          <w:sz w:val="24"/>
        </w:rPr>
        <w:t>nia/zaświadczenia</w:t>
      </w:r>
      <w:r w:rsidRPr="00B53AFE">
        <w:rPr>
          <w:rFonts w:cstheme="minorHAnsi"/>
          <w:sz w:val="24"/>
        </w:rPr>
        <w:t xml:space="preserve"> powinn</w:t>
      </w:r>
      <w:r w:rsidR="006D2896" w:rsidRPr="00B53AFE">
        <w:rPr>
          <w:rFonts w:cstheme="minorHAnsi"/>
          <w:sz w:val="24"/>
        </w:rPr>
        <w:t xml:space="preserve">y </w:t>
      </w:r>
      <w:r w:rsidRPr="00B53AFE">
        <w:rPr>
          <w:rFonts w:cstheme="minorHAnsi"/>
          <w:sz w:val="24"/>
        </w:rPr>
        <w:t>zostać ujęt</w:t>
      </w:r>
      <w:r w:rsidR="006D2896" w:rsidRPr="00B53AFE">
        <w:rPr>
          <w:rFonts w:cstheme="minorHAnsi"/>
          <w:sz w:val="24"/>
        </w:rPr>
        <w:t>e</w:t>
      </w:r>
      <w:r w:rsidRPr="00B53AFE">
        <w:rPr>
          <w:rFonts w:cstheme="minorHAnsi"/>
          <w:sz w:val="24"/>
        </w:rPr>
        <w:t xml:space="preserve"> w treści umowy </w:t>
      </w:r>
      <w:r w:rsidR="000A2F60" w:rsidRPr="00B53AFE">
        <w:rPr>
          <w:rFonts w:cstheme="minorHAnsi"/>
          <w:sz w:val="24"/>
        </w:rPr>
        <w:t xml:space="preserve">o udzielenie </w:t>
      </w:r>
      <w:r w:rsidRPr="00B53AFE">
        <w:rPr>
          <w:rFonts w:cstheme="minorHAnsi"/>
          <w:sz w:val="24"/>
        </w:rPr>
        <w:t>wsparcia, bez konieczności generowania odrębnych dokumentów.</w:t>
      </w:r>
      <w:r w:rsidR="006D2896" w:rsidRPr="00B53AFE">
        <w:rPr>
          <w:rFonts w:cstheme="minorHAnsi"/>
          <w:sz w:val="24"/>
        </w:rPr>
        <w:t xml:space="preserve"> Przy czym </w:t>
      </w:r>
      <w:r w:rsidR="00950B59" w:rsidRPr="00B53AFE">
        <w:rPr>
          <w:rFonts w:cstheme="minorHAnsi"/>
          <w:sz w:val="24"/>
        </w:rPr>
        <w:t>Beneficjent</w:t>
      </w:r>
      <w:r w:rsidR="006D2896" w:rsidRPr="00B53AFE">
        <w:rPr>
          <w:rFonts w:cstheme="minorHAnsi"/>
          <w:sz w:val="24"/>
        </w:rPr>
        <w:t xml:space="preserve"> jest</w:t>
      </w:r>
      <w:r w:rsidR="00D568CA" w:rsidRPr="00B53AFE">
        <w:rPr>
          <w:rFonts w:cstheme="minorHAnsi"/>
          <w:sz w:val="24"/>
        </w:rPr>
        <w:t xml:space="preserve"> </w:t>
      </w:r>
      <w:r w:rsidR="006D2896" w:rsidRPr="00B53AFE">
        <w:rPr>
          <w:rFonts w:cstheme="minorHAnsi"/>
          <w:sz w:val="24"/>
        </w:rPr>
        <w:t>odpowiedziany za potwierdzenie lub sprawdzenie prawdziwości przedkładanych oświadczeń/zaświadczeń i danych w nich zawartych w odpowiednich bazach danych/systemach/rejestrach dostępnych publicznie.</w:t>
      </w:r>
    </w:p>
    <w:p w14:paraId="4E0ABC27" w14:textId="7690A412" w:rsidR="007319D6" w:rsidRPr="005E6903" w:rsidRDefault="005E6903" w:rsidP="005E6903">
      <w:pPr>
        <w:pStyle w:val="Akapitzlist"/>
        <w:numPr>
          <w:ilvl w:val="0"/>
          <w:numId w:val="16"/>
        </w:numPr>
        <w:spacing w:after="120" w:line="276" w:lineRule="auto"/>
        <w:ind w:left="1418"/>
        <w:rPr>
          <w:rFonts w:cstheme="minorHAnsi"/>
          <w:sz w:val="24"/>
        </w:rPr>
      </w:pPr>
      <w:r>
        <w:rPr>
          <w:rFonts w:cstheme="minorHAnsi"/>
          <w:sz w:val="24"/>
        </w:rPr>
        <w:t xml:space="preserve">Zgodnie z </w:t>
      </w:r>
      <w:r w:rsidRPr="005E6903">
        <w:rPr>
          <w:rFonts w:cstheme="minorHAnsi"/>
          <w:sz w:val="24"/>
        </w:rPr>
        <w:t>załącznik</w:t>
      </w:r>
      <w:r>
        <w:rPr>
          <w:rFonts w:cstheme="minorHAnsi"/>
          <w:sz w:val="24"/>
        </w:rPr>
        <w:t>iem</w:t>
      </w:r>
      <w:r w:rsidRPr="005E6903">
        <w:rPr>
          <w:rFonts w:cstheme="minorHAnsi"/>
          <w:sz w:val="24"/>
        </w:rPr>
        <w:t xml:space="preserve"> nr 3</w:t>
      </w:r>
      <w:r>
        <w:rPr>
          <w:rFonts w:cstheme="minorHAnsi"/>
          <w:sz w:val="24"/>
        </w:rPr>
        <w:t xml:space="preserve"> do „</w:t>
      </w:r>
      <w:r w:rsidRPr="005E6903">
        <w:rPr>
          <w:rFonts w:cstheme="minorHAnsi"/>
          <w:sz w:val="24"/>
        </w:rPr>
        <w:t>Wytycznych</w:t>
      </w:r>
      <w:r>
        <w:rPr>
          <w:rFonts w:cstheme="minorHAnsi"/>
          <w:sz w:val="24"/>
        </w:rPr>
        <w:t xml:space="preserve"> </w:t>
      </w:r>
      <w:r w:rsidRPr="005E6903">
        <w:rPr>
          <w:rFonts w:cstheme="minorHAnsi"/>
          <w:sz w:val="24"/>
        </w:rPr>
        <w:t>dotyczących realizacji zasad równościowych w ramach funduszy unijnych na lata</w:t>
      </w:r>
      <w:r w:rsidRPr="005E6903">
        <w:rPr>
          <w:rFonts w:cstheme="minorHAnsi"/>
          <w:sz w:val="24"/>
        </w:rPr>
        <w:t xml:space="preserve"> </w:t>
      </w:r>
      <w:r w:rsidRPr="005E6903">
        <w:rPr>
          <w:rFonts w:cstheme="minorHAnsi"/>
          <w:sz w:val="24"/>
        </w:rPr>
        <w:t>2021-2027</w:t>
      </w:r>
      <w:r>
        <w:rPr>
          <w:rFonts w:cstheme="minorHAnsi"/>
          <w:sz w:val="24"/>
        </w:rPr>
        <w:t xml:space="preserve">” </w:t>
      </w:r>
      <w:r w:rsidR="007319D6" w:rsidRPr="005E6903">
        <w:rPr>
          <w:rFonts w:cstheme="minorHAnsi"/>
          <w:sz w:val="24"/>
        </w:rPr>
        <w:t xml:space="preserve">Beneficjenci są zobowiązani do informowania Odbiorców wsparcia/uczestników projektu o możliwości zgłaszania podejrzenia </w:t>
      </w:r>
      <w:bookmarkStart w:id="30" w:name="_GoBack"/>
      <w:bookmarkEnd w:id="30"/>
      <w:r w:rsidR="007319D6" w:rsidRPr="005E6903">
        <w:rPr>
          <w:rFonts w:cstheme="minorHAnsi"/>
          <w:sz w:val="24"/>
        </w:rPr>
        <w:t xml:space="preserve">niezgodności projektu lub działań Beneficjenta z Konwencją o Prawach Osób Niepełnosprawnych (KPON) do PARP. Obowiązek ten jest realizowany poprzez umieszczenie stosownych informacji na stronie internetowej projektu, o której mowa w pkt II.1.3. Powinny one wskazywać ścieżkę postępowania w przypadku przekazania </w:t>
      </w:r>
      <w:r w:rsidR="007319D6" w:rsidRPr="005E6903">
        <w:rPr>
          <w:rFonts w:cstheme="minorHAnsi"/>
          <w:sz w:val="24"/>
        </w:rPr>
        <w:lastRenderedPageBreak/>
        <w:t>informacji o możliwości naruszeń KPON tj. wskazanie do kogo/w jaki sposób należy ją przekazać i jakie informacje powinna zawierać. Dodatkowo, wskazane jest komunikowanie tego obowiązku także podczas organizowanych spotkań informacyjnych dla potencjalnych Odbiorców wsparcia. PARP określi sposób przekazywania zgłoszeń i wymagany zakres informacji przekazywanych w zgłoszeniu niezwłocznie po podpisaniu umowy z Beneficjentem.</w:t>
      </w:r>
    </w:p>
    <w:p w14:paraId="2212365E" w14:textId="77777777" w:rsidR="00EE3FC6" w:rsidRPr="00B53AFE" w:rsidRDefault="00EE3FC6" w:rsidP="00B53AFE">
      <w:pPr>
        <w:spacing w:line="276" w:lineRule="auto"/>
        <w:rPr>
          <w:rFonts w:cstheme="minorHAnsi"/>
        </w:rPr>
      </w:pPr>
    </w:p>
    <w:sectPr w:rsidR="00EE3FC6" w:rsidRPr="00B53AFE" w:rsidSect="00B53AFE">
      <w:headerReference w:type="default" r:id="rId10"/>
      <w:footerReference w:type="default" r:id="rId11"/>
      <w:headerReference w:type="first" r:id="rId12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69B5" w14:textId="77777777" w:rsidR="00A94E2D" w:rsidRDefault="00A94E2D" w:rsidP="001F1FAF">
      <w:pPr>
        <w:spacing w:after="0" w:line="240" w:lineRule="auto"/>
      </w:pPr>
      <w:r>
        <w:separator/>
      </w:r>
    </w:p>
    <w:p w14:paraId="2E8231F7" w14:textId="77777777" w:rsidR="00A94E2D" w:rsidRDefault="00A94E2D"/>
  </w:endnote>
  <w:endnote w:type="continuationSeparator" w:id="0">
    <w:p w14:paraId="10154706" w14:textId="77777777" w:rsidR="00A94E2D" w:rsidRDefault="00A94E2D" w:rsidP="001F1FAF">
      <w:pPr>
        <w:spacing w:after="0" w:line="240" w:lineRule="auto"/>
      </w:pPr>
      <w:r>
        <w:continuationSeparator/>
      </w:r>
    </w:p>
    <w:p w14:paraId="1B525C0B" w14:textId="77777777" w:rsidR="00A94E2D" w:rsidRDefault="00A94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426D" w14:textId="45217D8E" w:rsidR="000B3FAE" w:rsidRDefault="000B3FAE" w:rsidP="00D5520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B414" w14:textId="77777777" w:rsidR="00A94E2D" w:rsidRDefault="00A94E2D" w:rsidP="001F1FAF">
      <w:pPr>
        <w:spacing w:after="0" w:line="240" w:lineRule="auto"/>
      </w:pPr>
      <w:r>
        <w:separator/>
      </w:r>
    </w:p>
    <w:p w14:paraId="571E3888" w14:textId="77777777" w:rsidR="00A94E2D" w:rsidRDefault="00A94E2D"/>
  </w:footnote>
  <w:footnote w:type="continuationSeparator" w:id="0">
    <w:p w14:paraId="670D3ABE" w14:textId="77777777" w:rsidR="00A94E2D" w:rsidRDefault="00A94E2D" w:rsidP="001F1FAF">
      <w:pPr>
        <w:spacing w:after="0" w:line="240" w:lineRule="auto"/>
      </w:pPr>
      <w:r>
        <w:continuationSeparator/>
      </w:r>
    </w:p>
    <w:p w14:paraId="019368C3" w14:textId="77777777" w:rsidR="00A94E2D" w:rsidRDefault="00A94E2D"/>
  </w:footnote>
  <w:footnote w:id="1">
    <w:p w14:paraId="35EFB57E" w14:textId="77777777" w:rsidR="000B3FAE" w:rsidRPr="00B53AFE" w:rsidRDefault="000B3FAE" w:rsidP="00B53AFE">
      <w:pPr>
        <w:pStyle w:val="Tekstprzypisudolnego"/>
        <w:spacing w:line="276" w:lineRule="auto"/>
        <w:rPr>
          <w:sz w:val="32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Zgodnie z Wytycznymi dotyczącymi kwalifikowalności wydatków na lata 2021-2027 działania informacyjno-promocyjne projektu to np.</w:t>
      </w:r>
      <w:r w:rsidR="009F0F7D" w:rsidRPr="00B53AFE">
        <w:rPr>
          <w:sz w:val="24"/>
        </w:rPr>
        <w:t>:</w:t>
      </w:r>
      <w:r w:rsidRPr="00B53AFE">
        <w:rPr>
          <w:sz w:val="24"/>
        </w:rPr>
        <w:t xml:space="preserve"> zakup materiałów promocyjnych i informacyjnych, zakup ogłoszeń prasowych, utworzenie i prowadzenie strony internetowej o projekcie, oznakowanie projektu, plakaty, ulotki, itp.</w:t>
      </w:r>
    </w:p>
  </w:footnote>
  <w:footnote w:id="2">
    <w:p w14:paraId="481268FB" w14:textId="77777777" w:rsidR="00F6656F" w:rsidRPr="00B53AFE" w:rsidRDefault="00C51C0E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</w:t>
      </w:r>
      <w:bookmarkStart w:id="8" w:name="_Hlk134192852"/>
      <w:r w:rsidRPr="00B53AFE">
        <w:rPr>
          <w:sz w:val="24"/>
        </w:rPr>
        <w:t>W celu</w:t>
      </w:r>
      <w:r w:rsidR="00F6656F" w:rsidRPr="00B53AFE">
        <w:rPr>
          <w:sz w:val="24"/>
        </w:rPr>
        <w:t xml:space="preserve"> </w:t>
      </w:r>
      <w:r w:rsidRPr="00B53AFE">
        <w:rPr>
          <w:sz w:val="24"/>
        </w:rPr>
        <w:t>przeprowadzenia takiej weryfikacji konieczne jest ustalenie</w:t>
      </w:r>
      <w:r w:rsidR="00F6656F" w:rsidRPr="00B53AFE">
        <w:rPr>
          <w:sz w:val="24"/>
        </w:rPr>
        <w:t xml:space="preserve"> czy Odbiorca wsparcia nie</w:t>
      </w:r>
    </w:p>
    <w:p w14:paraId="05524698" w14:textId="77777777" w:rsidR="00C51C0E" w:rsidRPr="00B53AFE" w:rsidRDefault="00F6656F" w:rsidP="00B53AFE">
      <w:pPr>
        <w:pStyle w:val="Tekstprzypisudolnego"/>
        <w:spacing w:line="276" w:lineRule="auto"/>
        <w:rPr>
          <w:sz w:val="24"/>
        </w:rPr>
      </w:pPr>
      <w:r w:rsidRPr="00B53AFE">
        <w:rPr>
          <w:sz w:val="24"/>
        </w:rPr>
        <w:t>figuruje na stosownych listach, zarówno unijnych, jak i krajowych</w:t>
      </w:r>
      <w:r w:rsidR="00C51C0E" w:rsidRPr="00B53AFE">
        <w:rPr>
          <w:sz w:val="24"/>
        </w:rPr>
        <w:t xml:space="preserve"> </w:t>
      </w:r>
      <w:r w:rsidRPr="00B53AFE">
        <w:rPr>
          <w:sz w:val="24"/>
        </w:rPr>
        <w:t>oraz czy nie jest powiązany</w:t>
      </w:r>
      <w:r w:rsidR="00C51C0E" w:rsidRPr="00B53AFE">
        <w:rPr>
          <w:sz w:val="24"/>
        </w:rPr>
        <w:t xml:space="preserve"> z osobami lub podmiotami, które figurują na </w:t>
      </w:r>
      <w:r w:rsidRPr="00B53AFE">
        <w:rPr>
          <w:sz w:val="24"/>
        </w:rPr>
        <w:t>listach sankcyjnych.</w:t>
      </w:r>
      <w:bookmarkEnd w:id="8"/>
    </w:p>
  </w:footnote>
  <w:footnote w:id="3">
    <w:p w14:paraId="406AEDCA" w14:textId="77777777" w:rsidR="000B3FAE" w:rsidRPr="00B53AFE" w:rsidRDefault="000B3FAE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Lista, o której mowa art. 2 ust. 1 ustawy o szczególnych rozwiązaniach w zakresie przeciwdziałania wspieraniu agresji na Ukrainę oraz służących ochronie bezpieczeństwa narodowego z dnia 13 kwietnia 2022 r. (Dz. U. 2022 poz. 129 z późn. zm.).</w:t>
      </w:r>
    </w:p>
  </w:footnote>
  <w:footnote w:id="4">
    <w:p w14:paraId="61313D8A" w14:textId="77777777" w:rsidR="00B43F29" w:rsidRPr="00B53AFE" w:rsidRDefault="00B43F29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Przez „pracownika” należy rozumieć:</w:t>
      </w:r>
    </w:p>
    <w:p w14:paraId="3912CB33" w14:textId="77777777" w:rsidR="00B43F29" w:rsidRPr="00B53AFE" w:rsidRDefault="00B43F29" w:rsidP="00B53AFE">
      <w:pPr>
        <w:pStyle w:val="Tekstprzypisudolnego"/>
        <w:numPr>
          <w:ilvl w:val="0"/>
          <w:numId w:val="31"/>
        </w:numPr>
        <w:spacing w:line="276" w:lineRule="auto"/>
        <w:rPr>
          <w:sz w:val="24"/>
        </w:rPr>
      </w:pPr>
      <w:r w:rsidRPr="00B53AFE">
        <w:rPr>
          <w:sz w:val="24"/>
        </w:rPr>
        <w:t>pracownika w rozumieniu art. 2 ustawy z dnia 26 czerwca 1974 r. – Kodeks pracy (Dz. U. z 2022 r. poz. 1510, z późn. zm.);</w:t>
      </w:r>
    </w:p>
    <w:p w14:paraId="210A24DE" w14:textId="77777777" w:rsidR="00B43F29" w:rsidRPr="00B53AFE" w:rsidRDefault="00B43F29" w:rsidP="00B53AFE">
      <w:pPr>
        <w:pStyle w:val="Tekstprzypisudolnego"/>
        <w:numPr>
          <w:ilvl w:val="0"/>
          <w:numId w:val="31"/>
        </w:numPr>
        <w:spacing w:line="276" w:lineRule="auto"/>
        <w:rPr>
          <w:sz w:val="24"/>
        </w:rPr>
      </w:pPr>
      <w:r w:rsidRPr="00B53AFE">
        <w:rPr>
          <w:sz w:val="24"/>
        </w:rPr>
        <w:t>pracownika tymczasowego w rozumieniu art. 2 pkt 2 ustawy z dnia 9 lipca 2003 r. o zatrudnianiu pracowników tymczasowych (Dz. U. z 2019 r. poz. 1563);</w:t>
      </w:r>
    </w:p>
    <w:p w14:paraId="1D351B1D" w14:textId="77777777" w:rsidR="00B43F29" w:rsidRPr="00B53AFE" w:rsidRDefault="00B43F29" w:rsidP="00B53AFE">
      <w:pPr>
        <w:pStyle w:val="Tekstprzypisudolnego"/>
        <w:numPr>
          <w:ilvl w:val="0"/>
          <w:numId w:val="31"/>
        </w:numPr>
        <w:spacing w:line="276" w:lineRule="auto"/>
        <w:rPr>
          <w:sz w:val="24"/>
        </w:rPr>
      </w:pPr>
      <w:r w:rsidRPr="00B53AFE">
        <w:rPr>
          <w:sz w:val="24"/>
        </w:rPr>
        <w:t>osobę wykonującą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pracy;</w:t>
      </w:r>
    </w:p>
    <w:p w14:paraId="195DDF6F" w14:textId="77777777" w:rsidR="00B43F29" w:rsidRPr="00B53AFE" w:rsidRDefault="00B43F29" w:rsidP="00B53AFE">
      <w:pPr>
        <w:pStyle w:val="Tekstprzypisudolnego"/>
        <w:numPr>
          <w:ilvl w:val="0"/>
          <w:numId w:val="31"/>
        </w:numPr>
        <w:spacing w:line="276" w:lineRule="auto"/>
        <w:rPr>
          <w:sz w:val="24"/>
        </w:rPr>
      </w:pPr>
      <w:r w:rsidRPr="00B53AFE">
        <w:rPr>
          <w:sz w:val="24"/>
        </w:rPr>
        <w:t>właściciela pełniącego funkcje kierownicze;</w:t>
      </w:r>
    </w:p>
    <w:p w14:paraId="41516C22" w14:textId="77777777" w:rsidR="00B43F29" w:rsidRPr="00B53AFE" w:rsidRDefault="00B43F29" w:rsidP="00B53AFE">
      <w:pPr>
        <w:pStyle w:val="Tekstprzypisudolnego"/>
        <w:numPr>
          <w:ilvl w:val="0"/>
          <w:numId w:val="31"/>
        </w:numPr>
        <w:spacing w:line="276" w:lineRule="auto"/>
        <w:rPr>
          <w:sz w:val="24"/>
        </w:rPr>
      </w:pPr>
      <w:r w:rsidRPr="00B53AFE">
        <w:rPr>
          <w:sz w:val="24"/>
        </w:rPr>
        <w:t>wspólnika w tym partnera prowadzącego regularną działalność w przedsiębiorstwie i czerpiącego z niego korzyści finansowe.</w:t>
      </w:r>
    </w:p>
  </w:footnote>
  <w:footnote w:id="5">
    <w:p w14:paraId="1CEC7E24" w14:textId="1B9AD678" w:rsidR="006464F2" w:rsidRPr="00B53AFE" w:rsidRDefault="006464F2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W przypadku</w:t>
      </w:r>
      <w:r w:rsidR="00F650C6" w:rsidRPr="00B53AFE">
        <w:rPr>
          <w:sz w:val="24"/>
        </w:rPr>
        <w:t xml:space="preserve"> wzrostu cen udział środków publicznych (wsparcia) nie będzie przekraczał poziomu założonego we wniosku o udzielenie wsparcia.</w:t>
      </w:r>
    </w:p>
  </w:footnote>
  <w:footnote w:id="6">
    <w:p w14:paraId="024DAB23" w14:textId="6C71C522" w:rsidR="00A62D68" w:rsidRPr="00B53AFE" w:rsidRDefault="00A62D68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Jeśli dotyczy.</w:t>
      </w:r>
    </w:p>
  </w:footnote>
  <w:footnote w:id="7">
    <w:p w14:paraId="6BAE20C7" w14:textId="77777777" w:rsidR="00801D80" w:rsidRPr="00B53AFE" w:rsidRDefault="00801D80" w:rsidP="00B53AFE">
      <w:pPr>
        <w:pStyle w:val="Tekstprzypisudolnego"/>
        <w:spacing w:line="276" w:lineRule="auto"/>
        <w:rPr>
          <w:sz w:val="24"/>
        </w:rPr>
      </w:pPr>
      <w:r w:rsidRPr="00B53AFE">
        <w:rPr>
          <w:rStyle w:val="Odwoanieprzypisudolnego"/>
          <w:sz w:val="24"/>
        </w:rPr>
        <w:footnoteRef/>
      </w:r>
      <w:r w:rsidRPr="00B53AFE">
        <w:rPr>
          <w:sz w:val="24"/>
        </w:rPr>
        <w:t xml:space="preserve"> W celu przeprowadzenia takiej weryfikacji konieczne jest ustalenie czy Odbiorca wsparcia nie</w:t>
      </w:r>
    </w:p>
    <w:p w14:paraId="122C56A0" w14:textId="77777777" w:rsidR="00801D80" w:rsidRPr="00B53AFE" w:rsidRDefault="00801D80" w:rsidP="00B53AFE">
      <w:pPr>
        <w:pStyle w:val="Tekstprzypisudolnego"/>
        <w:spacing w:line="276" w:lineRule="auto"/>
        <w:rPr>
          <w:sz w:val="24"/>
        </w:rPr>
      </w:pPr>
      <w:r w:rsidRPr="00B53AFE">
        <w:rPr>
          <w:sz w:val="24"/>
        </w:rPr>
        <w:t>figuruje na stosownych listach, zarówno unijnych, jak i krajowych oraz czy nie jest powiązany z osobami lub podmiotami, które figurują na listach sankcyjnych.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AB72" w14:textId="01B5ABDE" w:rsidR="00EF63C6" w:rsidRDefault="00B53AFE">
    <w:pPr>
      <w:pStyle w:val="Nagwek"/>
      <w:jc w:val="right"/>
    </w:pPr>
    <w:r w:rsidRPr="00B53AFE">
      <w:rPr>
        <w:rFonts w:cs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2DF4530" wp14:editId="3C4AF68B">
          <wp:simplePos x="0" y="0"/>
          <wp:positionH relativeFrom="column">
            <wp:posOffset>-146998</wp:posOffset>
          </wp:positionH>
          <wp:positionV relativeFrom="paragraph">
            <wp:posOffset>-635</wp:posOffset>
          </wp:positionV>
          <wp:extent cx="5759450" cy="520065"/>
          <wp:effectExtent l="0" t="0" r="0" b="0"/>
          <wp:wrapNone/>
          <wp:docPr id="11" name="Obraz 11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2266289"/>
        <w:docPartObj>
          <w:docPartGallery w:val="Page Numbers (Top of Page)"/>
          <w:docPartUnique/>
        </w:docPartObj>
      </w:sdtPr>
      <w:sdtEndPr/>
      <w:sdtContent>
        <w:r w:rsidR="00EF63C6">
          <w:fldChar w:fldCharType="begin"/>
        </w:r>
        <w:r w:rsidR="00EF63C6">
          <w:instrText>PAGE   \* MERGEFORMAT</w:instrText>
        </w:r>
        <w:r w:rsidR="00EF63C6">
          <w:fldChar w:fldCharType="separate"/>
        </w:r>
        <w:r>
          <w:rPr>
            <w:noProof/>
          </w:rPr>
          <w:t>2</w:t>
        </w:r>
        <w:r w:rsidR="00EF63C6">
          <w:fldChar w:fldCharType="end"/>
        </w:r>
      </w:sdtContent>
    </w:sdt>
  </w:p>
  <w:p w14:paraId="0CAC1001" w14:textId="77777777" w:rsidR="00EF63C6" w:rsidRDefault="00EF6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423171"/>
      <w:docPartObj>
        <w:docPartGallery w:val="Page Numbers (Top of Page)"/>
        <w:docPartUnique/>
      </w:docPartObj>
    </w:sdtPr>
    <w:sdtEndPr/>
    <w:sdtContent>
      <w:p w14:paraId="5171E89C" w14:textId="4B73305A" w:rsidR="00E13355" w:rsidRDefault="00E1335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AFE">
          <w:rPr>
            <w:noProof/>
          </w:rPr>
          <w:t>1</w:t>
        </w:r>
        <w:r>
          <w:fldChar w:fldCharType="end"/>
        </w:r>
      </w:p>
    </w:sdtContent>
  </w:sdt>
  <w:p w14:paraId="10175223" w14:textId="77777777" w:rsidR="00E13355" w:rsidRDefault="00E133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6FC"/>
    <w:multiLevelType w:val="hybridMultilevel"/>
    <w:tmpl w:val="639AA3B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4F30AAE"/>
    <w:multiLevelType w:val="hybridMultilevel"/>
    <w:tmpl w:val="639E43F0"/>
    <w:lvl w:ilvl="0" w:tplc="9CD6391A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280F91"/>
    <w:multiLevelType w:val="hybridMultilevel"/>
    <w:tmpl w:val="A224B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0A98"/>
    <w:multiLevelType w:val="hybridMultilevel"/>
    <w:tmpl w:val="E17287C4"/>
    <w:lvl w:ilvl="0" w:tplc="02106B2A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8BD"/>
    <w:multiLevelType w:val="hybridMultilevel"/>
    <w:tmpl w:val="93188B5A"/>
    <w:lvl w:ilvl="0" w:tplc="7E12E3D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64618"/>
    <w:multiLevelType w:val="hybridMultilevel"/>
    <w:tmpl w:val="74CE8828"/>
    <w:lvl w:ilvl="0" w:tplc="8F82E044">
      <w:start w:val="3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182F"/>
    <w:multiLevelType w:val="hybridMultilevel"/>
    <w:tmpl w:val="CEA4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EDA"/>
    <w:multiLevelType w:val="hybridMultilevel"/>
    <w:tmpl w:val="FB6CFBCC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05301CE"/>
    <w:multiLevelType w:val="hybridMultilevel"/>
    <w:tmpl w:val="D1E01584"/>
    <w:lvl w:ilvl="0" w:tplc="B78CEAE0">
      <w:start w:val="2"/>
      <w:numFmt w:val="lowerLetter"/>
      <w:lvlText w:val="%1)"/>
      <w:lvlJc w:val="left"/>
      <w:pPr>
        <w:ind w:left="1883" w:hanging="18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10EC6443"/>
    <w:multiLevelType w:val="hybridMultilevel"/>
    <w:tmpl w:val="DE68D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1AAA"/>
    <w:multiLevelType w:val="hybridMultilevel"/>
    <w:tmpl w:val="4502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B2C"/>
    <w:multiLevelType w:val="hybridMultilevel"/>
    <w:tmpl w:val="31B69C00"/>
    <w:lvl w:ilvl="0" w:tplc="D79E42CE">
      <w:start w:val="2"/>
      <w:numFmt w:val="decimal"/>
      <w:lvlText w:val="2.%1"/>
      <w:lvlJc w:val="left"/>
      <w:pPr>
        <w:ind w:left="1069" w:hanging="360"/>
      </w:pPr>
      <w:rPr>
        <w:rFonts w:ascii="Calibri" w:hAnsi="Calibri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C6D47FE"/>
    <w:multiLevelType w:val="hybridMultilevel"/>
    <w:tmpl w:val="1BFC1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97290"/>
    <w:multiLevelType w:val="hybridMultilevel"/>
    <w:tmpl w:val="2CD44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08C4"/>
    <w:multiLevelType w:val="hybridMultilevel"/>
    <w:tmpl w:val="FC3AD800"/>
    <w:lvl w:ilvl="0" w:tplc="24E26E6C">
      <w:start w:val="2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6C8A"/>
    <w:multiLevelType w:val="hybridMultilevel"/>
    <w:tmpl w:val="59FEF7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2A371B"/>
    <w:multiLevelType w:val="hybridMultilevel"/>
    <w:tmpl w:val="B11635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A53453"/>
    <w:multiLevelType w:val="multilevel"/>
    <w:tmpl w:val="D0D88416"/>
    <w:lvl w:ilvl="0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31EA19CA"/>
    <w:multiLevelType w:val="hybridMultilevel"/>
    <w:tmpl w:val="31C49E0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65D5ECE"/>
    <w:multiLevelType w:val="hybridMultilevel"/>
    <w:tmpl w:val="CE007FCA"/>
    <w:lvl w:ilvl="0" w:tplc="0FB87AF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DB20F1A8">
      <w:start w:val="1"/>
      <w:numFmt w:val="decimal"/>
      <w:lvlText w:val="%2)"/>
      <w:lvlJc w:val="left"/>
      <w:pPr>
        <w:ind w:left="2149" w:hanging="360"/>
      </w:pPr>
      <w:rPr>
        <w:rFonts w:hint="default"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CAE098D6">
      <w:start w:val="1"/>
      <w:numFmt w:val="lowerLetter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6D5973"/>
    <w:multiLevelType w:val="hybridMultilevel"/>
    <w:tmpl w:val="FFDADBC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3863315"/>
    <w:multiLevelType w:val="hybridMultilevel"/>
    <w:tmpl w:val="C2CEF8C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5CC6656"/>
    <w:multiLevelType w:val="hybridMultilevel"/>
    <w:tmpl w:val="696EF83A"/>
    <w:lvl w:ilvl="0" w:tplc="1C60E65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auto"/>
      </w:rPr>
    </w:lvl>
    <w:lvl w:ilvl="1" w:tplc="D90056C0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7A464F74">
      <w:start w:val="1"/>
      <w:numFmt w:val="lowerLetter"/>
      <w:lvlText w:val="%3)"/>
      <w:lvlJc w:val="left"/>
      <w:pPr>
        <w:ind w:left="1800" w:hanging="180"/>
      </w:pPr>
      <w:rPr>
        <w:rFonts w:hint="default"/>
        <w:sz w:val="24"/>
      </w:rPr>
    </w:lvl>
    <w:lvl w:ilvl="3" w:tplc="CAE098D6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8F0D91"/>
    <w:multiLevelType w:val="hybridMultilevel"/>
    <w:tmpl w:val="BC2C811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BA81F3D"/>
    <w:multiLevelType w:val="multilevel"/>
    <w:tmpl w:val="A3E28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DA5EE5"/>
    <w:multiLevelType w:val="hybridMultilevel"/>
    <w:tmpl w:val="90022C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CE7923"/>
    <w:multiLevelType w:val="hybridMultilevel"/>
    <w:tmpl w:val="17F6B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41914"/>
    <w:multiLevelType w:val="hybridMultilevel"/>
    <w:tmpl w:val="848087C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E4B3DFE"/>
    <w:multiLevelType w:val="multilevel"/>
    <w:tmpl w:val="EAF0B162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/>
      </w:rPr>
    </w:lvl>
  </w:abstractNum>
  <w:abstractNum w:abstractNumId="29" w15:restartNumberingAfterBreak="0">
    <w:nsid w:val="63644A67"/>
    <w:multiLevelType w:val="hybridMultilevel"/>
    <w:tmpl w:val="42A29AB6"/>
    <w:lvl w:ilvl="0" w:tplc="E182B48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0" w15:restartNumberingAfterBreak="0">
    <w:nsid w:val="690A740A"/>
    <w:multiLevelType w:val="hybridMultilevel"/>
    <w:tmpl w:val="4EF6C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83C75"/>
    <w:multiLevelType w:val="hybridMultilevel"/>
    <w:tmpl w:val="B69C1B16"/>
    <w:lvl w:ilvl="0" w:tplc="748A6748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0BE7"/>
    <w:multiLevelType w:val="hybridMultilevel"/>
    <w:tmpl w:val="09B847CC"/>
    <w:lvl w:ilvl="0" w:tplc="E182B48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6C4E29D7"/>
    <w:multiLevelType w:val="hybridMultilevel"/>
    <w:tmpl w:val="A4AA9C98"/>
    <w:lvl w:ilvl="0" w:tplc="7A464F74">
      <w:start w:val="1"/>
      <w:numFmt w:val="lowerLetter"/>
      <w:lvlText w:val="%1)"/>
      <w:lvlJc w:val="left"/>
      <w:pPr>
        <w:ind w:left="177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D082A1E"/>
    <w:multiLevelType w:val="hybridMultilevel"/>
    <w:tmpl w:val="F42E2470"/>
    <w:lvl w:ilvl="0" w:tplc="2D0C7096">
      <w:start w:val="1"/>
      <w:numFmt w:val="decimal"/>
      <w:pStyle w:val="Styl1"/>
      <w:lvlText w:val="3.%1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7B7BC4"/>
    <w:multiLevelType w:val="multilevel"/>
    <w:tmpl w:val="C8E6C6CE"/>
    <w:lvl w:ilvl="0">
      <w:start w:val="1"/>
      <w:numFmt w:val="decimal"/>
      <w:lvlText w:val="%1)"/>
      <w:lvlJc w:val="left"/>
      <w:pPr>
        <w:ind w:left="1071" w:hanging="360"/>
      </w:pPr>
    </w:lvl>
    <w:lvl w:ilvl="1">
      <w:start w:val="1"/>
      <w:numFmt w:val="lowerLetter"/>
      <w:lvlText w:val="%2)"/>
      <w:lvlJc w:val="left"/>
      <w:pPr>
        <w:ind w:left="1431" w:hanging="360"/>
      </w:pPr>
    </w:lvl>
    <w:lvl w:ilvl="2">
      <w:start w:val="1"/>
      <w:numFmt w:val="bullet"/>
      <w:lvlText w:val="–"/>
      <w:lvlJc w:val="left"/>
      <w:pPr>
        <w:ind w:left="1791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(%4)"/>
      <w:lvlJc w:val="left"/>
      <w:pPr>
        <w:ind w:left="2151" w:hanging="360"/>
      </w:pPr>
    </w:lvl>
    <w:lvl w:ilvl="4">
      <w:start w:val="1"/>
      <w:numFmt w:val="lowerLetter"/>
      <w:lvlText w:val="(%5)"/>
      <w:lvlJc w:val="left"/>
      <w:pPr>
        <w:ind w:left="2511" w:hanging="360"/>
      </w:pPr>
    </w:lvl>
    <w:lvl w:ilvl="5">
      <w:start w:val="1"/>
      <w:numFmt w:val="lowerRoman"/>
      <w:lvlText w:val="(%6)"/>
      <w:lvlJc w:val="left"/>
      <w:pPr>
        <w:ind w:left="2871" w:hanging="360"/>
      </w:pPr>
    </w:lvl>
    <w:lvl w:ilvl="6">
      <w:start w:val="1"/>
      <w:numFmt w:val="decimal"/>
      <w:lvlText w:val="%7."/>
      <w:lvlJc w:val="left"/>
      <w:pPr>
        <w:ind w:left="3231" w:hanging="360"/>
      </w:pPr>
    </w:lvl>
    <w:lvl w:ilvl="7">
      <w:start w:val="1"/>
      <w:numFmt w:val="lowerLetter"/>
      <w:lvlText w:val="%8."/>
      <w:lvlJc w:val="left"/>
      <w:pPr>
        <w:ind w:left="3591" w:hanging="360"/>
      </w:pPr>
    </w:lvl>
    <w:lvl w:ilvl="8">
      <w:start w:val="1"/>
      <w:numFmt w:val="lowerRoman"/>
      <w:lvlText w:val="%9."/>
      <w:lvlJc w:val="left"/>
      <w:pPr>
        <w:ind w:left="3951" w:hanging="360"/>
      </w:pPr>
    </w:lvl>
  </w:abstractNum>
  <w:abstractNum w:abstractNumId="36" w15:restartNumberingAfterBreak="0">
    <w:nsid w:val="70B21ACD"/>
    <w:multiLevelType w:val="multilevel"/>
    <w:tmpl w:val="0415001D"/>
    <w:lvl w:ilvl="0">
      <w:start w:val="1"/>
      <w:numFmt w:val="decimal"/>
      <w:lvlText w:val="%1)"/>
      <w:lvlJc w:val="left"/>
      <w:pPr>
        <w:ind w:left="1071" w:hanging="360"/>
      </w:pPr>
    </w:lvl>
    <w:lvl w:ilvl="1">
      <w:start w:val="1"/>
      <w:numFmt w:val="lowerLetter"/>
      <w:lvlText w:val="%2)"/>
      <w:lvlJc w:val="left"/>
      <w:pPr>
        <w:ind w:left="1431" w:hanging="360"/>
      </w:pPr>
    </w:lvl>
    <w:lvl w:ilvl="2">
      <w:start w:val="1"/>
      <w:numFmt w:val="lowerRoman"/>
      <w:lvlText w:val="%3)"/>
      <w:lvlJc w:val="left"/>
      <w:pPr>
        <w:ind w:left="1791" w:hanging="360"/>
      </w:pPr>
    </w:lvl>
    <w:lvl w:ilvl="3">
      <w:start w:val="1"/>
      <w:numFmt w:val="decimal"/>
      <w:lvlText w:val="(%4)"/>
      <w:lvlJc w:val="left"/>
      <w:pPr>
        <w:ind w:left="2151" w:hanging="360"/>
      </w:pPr>
    </w:lvl>
    <w:lvl w:ilvl="4">
      <w:start w:val="1"/>
      <w:numFmt w:val="lowerLetter"/>
      <w:lvlText w:val="(%5)"/>
      <w:lvlJc w:val="left"/>
      <w:pPr>
        <w:ind w:left="2511" w:hanging="360"/>
      </w:pPr>
    </w:lvl>
    <w:lvl w:ilvl="5">
      <w:start w:val="1"/>
      <w:numFmt w:val="lowerRoman"/>
      <w:lvlText w:val="(%6)"/>
      <w:lvlJc w:val="left"/>
      <w:pPr>
        <w:ind w:left="2871" w:hanging="360"/>
      </w:pPr>
    </w:lvl>
    <w:lvl w:ilvl="6">
      <w:start w:val="1"/>
      <w:numFmt w:val="decimal"/>
      <w:lvlText w:val="%7."/>
      <w:lvlJc w:val="left"/>
      <w:pPr>
        <w:ind w:left="3231" w:hanging="360"/>
      </w:pPr>
    </w:lvl>
    <w:lvl w:ilvl="7">
      <w:start w:val="1"/>
      <w:numFmt w:val="lowerLetter"/>
      <w:lvlText w:val="%8."/>
      <w:lvlJc w:val="left"/>
      <w:pPr>
        <w:ind w:left="3591" w:hanging="360"/>
      </w:pPr>
    </w:lvl>
    <w:lvl w:ilvl="8">
      <w:start w:val="1"/>
      <w:numFmt w:val="lowerRoman"/>
      <w:lvlText w:val="%9."/>
      <w:lvlJc w:val="left"/>
      <w:pPr>
        <w:ind w:left="3951" w:hanging="360"/>
      </w:pPr>
    </w:lvl>
  </w:abstractNum>
  <w:abstractNum w:abstractNumId="37" w15:restartNumberingAfterBreak="0">
    <w:nsid w:val="78466B2D"/>
    <w:multiLevelType w:val="hybridMultilevel"/>
    <w:tmpl w:val="B1F47AAC"/>
    <w:lvl w:ilvl="0" w:tplc="36F83D58">
      <w:start w:val="2"/>
      <w:numFmt w:val="decimal"/>
      <w:lvlText w:val="2.%1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B44F9"/>
    <w:multiLevelType w:val="hybridMultilevel"/>
    <w:tmpl w:val="486CCBA4"/>
    <w:lvl w:ilvl="0" w:tplc="8B606A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D40F22"/>
    <w:multiLevelType w:val="hybridMultilevel"/>
    <w:tmpl w:val="7E1A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F5891"/>
    <w:multiLevelType w:val="hybridMultilevel"/>
    <w:tmpl w:val="44EA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60D70"/>
    <w:multiLevelType w:val="hybridMultilevel"/>
    <w:tmpl w:val="A4AA9C98"/>
    <w:lvl w:ilvl="0" w:tplc="7A464F74">
      <w:start w:val="1"/>
      <w:numFmt w:val="lowerLetter"/>
      <w:lvlText w:val="%1)"/>
      <w:lvlJc w:val="left"/>
      <w:pPr>
        <w:ind w:left="177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D1A13A4"/>
    <w:multiLevelType w:val="hybridMultilevel"/>
    <w:tmpl w:val="2C3A34EA"/>
    <w:lvl w:ilvl="0" w:tplc="03320E48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42"/>
  </w:num>
  <w:num w:numId="5">
    <w:abstractNumId w:val="31"/>
  </w:num>
  <w:num w:numId="6">
    <w:abstractNumId w:val="28"/>
  </w:num>
  <w:num w:numId="7">
    <w:abstractNumId w:val="11"/>
  </w:num>
  <w:num w:numId="8">
    <w:abstractNumId w:val="21"/>
  </w:num>
  <w:num w:numId="9">
    <w:abstractNumId w:val="17"/>
  </w:num>
  <w:num w:numId="10">
    <w:abstractNumId w:val="20"/>
  </w:num>
  <w:num w:numId="11">
    <w:abstractNumId w:val="22"/>
  </w:num>
  <w:num w:numId="12">
    <w:abstractNumId w:val="8"/>
  </w:num>
  <w:num w:numId="13">
    <w:abstractNumId w:val="34"/>
  </w:num>
  <w:num w:numId="14">
    <w:abstractNumId w:val="36"/>
  </w:num>
  <w:num w:numId="15">
    <w:abstractNumId w:val="35"/>
  </w:num>
  <w:num w:numId="16">
    <w:abstractNumId w:val="32"/>
  </w:num>
  <w:num w:numId="17">
    <w:abstractNumId w:val="33"/>
  </w:num>
  <w:num w:numId="18">
    <w:abstractNumId w:val="38"/>
  </w:num>
  <w:num w:numId="19">
    <w:abstractNumId w:val="18"/>
  </w:num>
  <w:num w:numId="20">
    <w:abstractNumId w:val="23"/>
  </w:num>
  <w:num w:numId="21">
    <w:abstractNumId w:val="29"/>
  </w:num>
  <w:num w:numId="22">
    <w:abstractNumId w:val="40"/>
  </w:num>
  <w:num w:numId="23">
    <w:abstractNumId w:val="0"/>
  </w:num>
  <w:num w:numId="24">
    <w:abstractNumId w:val="25"/>
  </w:num>
  <w:num w:numId="25">
    <w:abstractNumId w:val="41"/>
  </w:num>
  <w:num w:numId="26">
    <w:abstractNumId w:val="15"/>
  </w:num>
  <w:num w:numId="27">
    <w:abstractNumId w:val="1"/>
  </w:num>
  <w:num w:numId="28">
    <w:abstractNumId w:val="12"/>
  </w:num>
  <w:num w:numId="29">
    <w:abstractNumId w:val="2"/>
  </w:num>
  <w:num w:numId="30">
    <w:abstractNumId w:val="10"/>
  </w:num>
  <w:num w:numId="31">
    <w:abstractNumId w:val="3"/>
  </w:num>
  <w:num w:numId="32">
    <w:abstractNumId w:val="27"/>
  </w:num>
  <w:num w:numId="33">
    <w:abstractNumId w:val="7"/>
  </w:num>
  <w:num w:numId="34">
    <w:abstractNumId w:val="37"/>
  </w:num>
  <w:num w:numId="35">
    <w:abstractNumId w:val="26"/>
  </w:num>
  <w:num w:numId="36">
    <w:abstractNumId w:val="5"/>
  </w:num>
  <w:num w:numId="37">
    <w:abstractNumId w:val="39"/>
  </w:num>
  <w:num w:numId="38">
    <w:abstractNumId w:val="9"/>
  </w:num>
  <w:num w:numId="39">
    <w:abstractNumId w:val="6"/>
  </w:num>
  <w:num w:numId="40">
    <w:abstractNumId w:val="16"/>
  </w:num>
  <w:num w:numId="41">
    <w:abstractNumId w:val="13"/>
  </w:num>
  <w:num w:numId="42">
    <w:abstractNumId w:val="30"/>
  </w:num>
  <w:num w:numId="4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AF"/>
    <w:rsid w:val="00004FF4"/>
    <w:rsid w:val="000063A3"/>
    <w:rsid w:val="000079D3"/>
    <w:rsid w:val="0001020F"/>
    <w:rsid w:val="00012B7F"/>
    <w:rsid w:val="00013B89"/>
    <w:rsid w:val="000143FC"/>
    <w:rsid w:val="0001562E"/>
    <w:rsid w:val="00017A12"/>
    <w:rsid w:val="00020395"/>
    <w:rsid w:val="00020465"/>
    <w:rsid w:val="00020E62"/>
    <w:rsid w:val="00021CFB"/>
    <w:rsid w:val="00024256"/>
    <w:rsid w:val="00025B97"/>
    <w:rsid w:val="0002756A"/>
    <w:rsid w:val="00027B88"/>
    <w:rsid w:val="0003101F"/>
    <w:rsid w:val="00031F2B"/>
    <w:rsid w:val="000359F3"/>
    <w:rsid w:val="00036556"/>
    <w:rsid w:val="0004119E"/>
    <w:rsid w:val="00042F0C"/>
    <w:rsid w:val="0004337A"/>
    <w:rsid w:val="00043711"/>
    <w:rsid w:val="000518CF"/>
    <w:rsid w:val="000551AD"/>
    <w:rsid w:val="00055462"/>
    <w:rsid w:val="00055978"/>
    <w:rsid w:val="00055C8C"/>
    <w:rsid w:val="000601CB"/>
    <w:rsid w:val="000614BD"/>
    <w:rsid w:val="00061BF9"/>
    <w:rsid w:val="00063400"/>
    <w:rsid w:val="000636CF"/>
    <w:rsid w:val="0006380E"/>
    <w:rsid w:val="0006466C"/>
    <w:rsid w:val="000665E1"/>
    <w:rsid w:val="00073DDB"/>
    <w:rsid w:val="0007447C"/>
    <w:rsid w:val="0007489A"/>
    <w:rsid w:val="00074A8C"/>
    <w:rsid w:val="00076676"/>
    <w:rsid w:val="00081D84"/>
    <w:rsid w:val="000842B1"/>
    <w:rsid w:val="0008432F"/>
    <w:rsid w:val="000844F8"/>
    <w:rsid w:val="000869C8"/>
    <w:rsid w:val="00087BE2"/>
    <w:rsid w:val="0009008E"/>
    <w:rsid w:val="000950BE"/>
    <w:rsid w:val="0009608B"/>
    <w:rsid w:val="000974BD"/>
    <w:rsid w:val="000A08DD"/>
    <w:rsid w:val="000A0DFF"/>
    <w:rsid w:val="000A1193"/>
    <w:rsid w:val="000A2F60"/>
    <w:rsid w:val="000A5562"/>
    <w:rsid w:val="000B1EA1"/>
    <w:rsid w:val="000B3BB9"/>
    <w:rsid w:val="000B3FAE"/>
    <w:rsid w:val="000B5ADA"/>
    <w:rsid w:val="000C1219"/>
    <w:rsid w:val="000C1825"/>
    <w:rsid w:val="000C1834"/>
    <w:rsid w:val="000C55A9"/>
    <w:rsid w:val="000D117A"/>
    <w:rsid w:val="000D29C3"/>
    <w:rsid w:val="000D32B3"/>
    <w:rsid w:val="000D41A4"/>
    <w:rsid w:val="000D455F"/>
    <w:rsid w:val="000D5944"/>
    <w:rsid w:val="000E1D93"/>
    <w:rsid w:val="000E6042"/>
    <w:rsid w:val="000E6C2E"/>
    <w:rsid w:val="000E7061"/>
    <w:rsid w:val="000F4163"/>
    <w:rsid w:val="000F4E6E"/>
    <w:rsid w:val="000F6547"/>
    <w:rsid w:val="0010033F"/>
    <w:rsid w:val="00101F3A"/>
    <w:rsid w:val="001027A0"/>
    <w:rsid w:val="00103F00"/>
    <w:rsid w:val="001057B9"/>
    <w:rsid w:val="00106F1A"/>
    <w:rsid w:val="0011081C"/>
    <w:rsid w:val="00110AEA"/>
    <w:rsid w:val="00114976"/>
    <w:rsid w:val="001161B1"/>
    <w:rsid w:val="001161F7"/>
    <w:rsid w:val="001163E3"/>
    <w:rsid w:val="00120332"/>
    <w:rsid w:val="00121ADC"/>
    <w:rsid w:val="00125A06"/>
    <w:rsid w:val="00127AEE"/>
    <w:rsid w:val="00133977"/>
    <w:rsid w:val="00133DC7"/>
    <w:rsid w:val="00140E80"/>
    <w:rsid w:val="00140F4A"/>
    <w:rsid w:val="00141C3D"/>
    <w:rsid w:val="00141C4C"/>
    <w:rsid w:val="001433D1"/>
    <w:rsid w:val="001454A5"/>
    <w:rsid w:val="001504A3"/>
    <w:rsid w:val="00152342"/>
    <w:rsid w:val="0015343B"/>
    <w:rsid w:val="00153CAE"/>
    <w:rsid w:val="0015482D"/>
    <w:rsid w:val="00154E9A"/>
    <w:rsid w:val="00155E1D"/>
    <w:rsid w:val="00155E2C"/>
    <w:rsid w:val="00156AA8"/>
    <w:rsid w:val="00157053"/>
    <w:rsid w:val="00157E1C"/>
    <w:rsid w:val="00161CB0"/>
    <w:rsid w:val="00164264"/>
    <w:rsid w:val="0017016E"/>
    <w:rsid w:val="001767A8"/>
    <w:rsid w:val="00177AB3"/>
    <w:rsid w:val="00180156"/>
    <w:rsid w:val="00183BEE"/>
    <w:rsid w:val="00184CFB"/>
    <w:rsid w:val="001858A5"/>
    <w:rsid w:val="00186B68"/>
    <w:rsid w:val="00186F29"/>
    <w:rsid w:val="00187AEB"/>
    <w:rsid w:val="0019029F"/>
    <w:rsid w:val="00190FDC"/>
    <w:rsid w:val="00191081"/>
    <w:rsid w:val="001927D9"/>
    <w:rsid w:val="00193970"/>
    <w:rsid w:val="0019562D"/>
    <w:rsid w:val="00197EDB"/>
    <w:rsid w:val="001A02BC"/>
    <w:rsid w:val="001A1E4D"/>
    <w:rsid w:val="001A5610"/>
    <w:rsid w:val="001A5619"/>
    <w:rsid w:val="001A6348"/>
    <w:rsid w:val="001A6CC2"/>
    <w:rsid w:val="001A73AB"/>
    <w:rsid w:val="001B0A0B"/>
    <w:rsid w:val="001B54D3"/>
    <w:rsid w:val="001B5B10"/>
    <w:rsid w:val="001B5C67"/>
    <w:rsid w:val="001B684D"/>
    <w:rsid w:val="001C1864"/>
    <w:rsid w:val="001C3987"/>
    <w:rsid w:val="001C437C"/>
    <w:rsid w:val="001C7E92"/>
    <w:rsid w:val="001D0780"/>
    <w:rsid w:val="001D07EB"/>
    <w:rsid w:val="001D1875"/>
    <w:rsid w:val="001D2213"/>
    <w:rsid w:val="001D2717"/>
    <w:rsid w:val="001D4ADA"/>
    <w:rsid w:val="001D5B9F"/>
    <w:rsid w:val="001D75AD"/>
    <w:rsid w:val="001E2D86"/>
    <w:rsid w:val="001E2FF7"/>
    <w:rsid w:val="001E321E"/>
    <w:rsid w:val="001E47FC"/>
    <w:rsid w:val="001E507D"/>
    <w:rsid w:val="001E64F8"/>
    <w:rsid w:val="001E6CA3"/>
    <w:rsid w:val="001E79F1"/>
    <w:rsid w:val="001F17A0"/>
    <w:rsid w:val="001F1CD5"/>
    <w:rsid w:val="001F1FAF"/>
    <w:rsid w:val="001F21DB"/>
    <w:rsid w:val="001F241B"/>
    <w:rsid w:val="001F7FCF"/>
    <w:rsid w:val="00200E6D"/>
    <w:rsid w:val="00201B09"/>
    <w:rsid w:val="0020784D"/>
    <w:rsid w:val="00213AD1"/>
    <w:rsid w:val="00213F04"/>
    <w:rsid w:val="00217BA1"/>
    <w:rsid w:val="00222FAC"/>
    <w:rsid w:val="002238FE"/>
    <w:rsid w:val="00223CFE"/>
    <w:rsid w:val="00232F51"/>
    <w:rsid w:val="0023301D"/>
    <w:rsid w:val="00233B82"/>
    <w:rsid w:val="00233CF1"/>
    <w:rsid w:val="0023410A"/>
    <w:rsid w:val="002448EF"/>
    <w:rsid w:val="0024612D"/>
    <w:rsid w:val="002471FD"/>
    <w:rsid w:val="00250F1B"/>
    <w:rsid w:val="002519A7"/>
    <w:rsid w:val="00252097"/>
    <w:rsid w:val="00252836"/>
    <w:rsid w:val="00254652"/>
    <w:rsid w:val="0025472B"/>
    <w:rsid w:val="00257913"/>
    <w:rsid w:val="00262094"/>
    <w:rsid w:val="00262A99"/>
    <w:rsid w:val="002643C0"/>
    <w:rsid w:val="00266077"/>
    <w:rsid w:val="00266B18"/>
    <w:rsid w:val="002675BB"/>
    <w:rsid w:val="00274110"/>
    <w:rsid w:val="00274560"/>
    <w:rsid w:val="00280914"/>
    <w:rsid w:val="00281336"/>
    <w:rsid w:val="00283192"/>
    <w:rsid w:val="00285D2E"/>
    <w:rsid w:val="00286E51"/>
    <w:rsid w:val="0029035B"/>
    <w:rsid w:val="00290996"/>
    <w:rsid w:val="00291765"/>
    <w:rsid w:val="0029181F"/>
    <w:rsid w:val="0029613E"/>
    <w:rsid w:val="002A17B5"/>
    <w:rsid w:val="002A4B9E"/>
    <w:rsid w:val="002A6787"/>
    <w:rsid w:val="002A7D95"/>
    <w:rsid w:val="002B0271"/>
    <w:rsid w:val="002B323A"/>
    <w:rsid w:val="002B462E"/>
    <w:rsid w:val="002B4ADC"/>
    <w:rsid w:val="002B54FB"/>
    <w:rsid w:val="002B7023"/>
    <w:rsid w:val="002C0362"/>
    <w:rsid w:val="002C0CC9"/>
    <w:rsid w:val="002C1137"/>
    <w:rsid w:val="002C1381"/>
    <w:rsid w:val="002C35B9"/>
    <w:rsid w:val="002C450B"/>
    <w:rsid w:val="002C7308"/>
    <w:rsid w:val="002C7A68"/>
    <w:rsid w:val="002D25C6"/>
    <w:rsid w:val="002D2AC9"/>
    <w:rsid w:val="002D6E1A"/>
    <w:rsid w:val="002E0997"/>
    <w:rsid w:val="002E1FB4"/>
    <w:rsid w:val="002E4356"/>
    <w:rsid w:val="002E5983"/>
    <w:rsid w:val="002E7524"/>
    <w:rsid w:val="002E7BE2"/>
    <w:rsid w:val="002E7D62"/>
    <w:rsid w:val="002F15DF"/>
    <w:rsid w:val="002F3C49"/>
    <w:rsid w:val="002F427D"/>
    <w:rsid w:val="002F4A53"/>
    <w:rsid w:val="002F51F9"/>
    <w:rsid w:val="002F6537"/>
    <w:rsid w:val="0030484F"/>
    <w:rsid w:val="003065B2"/>
    <w:rsid w:val="003068BC"/>
    <w:rsid w:val="003077ED"/>
    <w:rsid w:val="003112B4"/>
    <w:rsid w:val="00311A14"/>
    <w:rsid w:val="00312D04"/>
    <w:rsid w:val="00315274"/>
    <w:rsid w:val="003169FC"/>
    <w:rsid w:val="00316C75"/>
    <w:rsid w:val="00317B03"/>
    <w:rsid w:val="00317F3C"/>
    <w:rsid w:val="00320983"/>
    <w:rsid w:val="00322048"/>
    <w:rsid w:val="0032441B"/>
    <w:rsid w:val="00324A55"/>
    <w:rsid w:val="0033264F"/>
    <w:rsid w:val="00332B89"/>
    <w:rsid w:val="00334403"/>
    <w:rsid w:val="0033458C"/>
    <w:rsid w:val="00334CCA"/>
    <w:rsid w:val="00334F0E"/>
    <w:rsid w:val="00335C25"/>
    <w:rsid w:val="0033631B"/>
    <w:rsid w:val="00337AB4"/>
    <w:rsid w:val="0034079E"/>
    <w:rsid w:val="0034352F"/>
    <w:rsid w:val="00343BD2"/>
    <w:rsid w:val="00346262"/>
    <w:rsid w:val="00347FB9"/>
    <w:rsid w:val="0035073D"/>
    <w:rsid w:val="003544EC"/>
    <w:rsid w:val="003546DF"/>
    <w:rsid w:val="00354784"/>
    <w:rsid w:val="00355827"/>
    <w:rsid w:val="0036122E"/>
    <w:rsid w:val="00361EC2"/>
    <w:rsid w:val="00364752"/>
    <w:rsid w:val="00364B40"/>
    <w:rsid w:val="00364DA2"/>
    <w:rsid w:val="00366A4D"/>
    <w:rsid w:val="00367885"/>
    <w:rsid w:val="00370589"/>
    <w:rsid w:val="00371DAF"/>
    <w:rsid w:val="003723C4"/>
    <w:rsid w:val="00373940"/>
    <w:rsid w:val="00376E61"/>
    <w:rsid w:val="00381A39"/>
    <w:rsid w:val="00382A03"/>
    <w:rsid w:val="003877D0"/>
    <w:rsid w:val="00387C83"/>
    <w:rsid w:val="003902DB"/>
    <w:rsid w:val="003919B8"/>
    <w:rsid w:val="00395667"/>
    <w:rsid w:val="00395DD4"/>
    <w:rsid w:val="003A0DDD"/>
    <w:rsid w:val="003A3282"/>
    <w:rsid w:val="003A399F"/>
    <w:rsid w:val="003A41E5"/>
    <w:rsid w:val="003A48E1"/>
    <w:rsid w:val="003A4DC7"/>
    <w:rsid w:val="003A6ABD"/>
    <w:rsid w:val="003A7386"/>
    <w:rsid w:val="003B0ED2"/>
    <w:rsid w:val="003B21B0"/>
    <w:rsid w:val="003B2B60"/>
    <w:rsid w:val="003B5D00"/>
    <w:rsid w:val="003B6F20"/>
    <w:rsid w:val="003C1360"/>
    <w:rsid w:val="003C2D2C"/>
    <w:rsid w:val="003C61C7"/>
    <w:rsid w:val="003D24AF"/>
    <w:rsid w:val="003D2A90"/>
    <w:rsid w:val="003D370A"/>
    <w:rsid w:val="003D798B"/>
    <w:rsid w:val="003D7F7C"/>
    <w:rsid w:val="003E1AF9"/>
    <w:rsid w:val="003E4F1D"/>
    <w:rsid w:val="003E5C84"/>
    <w:rsid w:val="003E73B9"/>
    <w:rsid w:val="003F0780"/>
    <w:rsid w:val="003F09BA"/>
    <w:rsid w:val="003F668B"/>
    <w:rsid w:val="003F7A5E"/>
    <w:rsid w:val="003F7FD4"/>
    <w:rsid w:val="003F7FEF"/>
    <w:rsid w:val="00400C9A"/>
    <w:rsid w:val="00400F85"/>
    <w:rsid w:val="00401BAA"/>
    <w:rsid w:val="00403B99"/>
    <w:rsid w:val="00404A90"/>
    <w:rsid w:val="0040717C"/>
    <w:rsid w:val="00407596"/>
    <w:rsid w:val="0041230B"/>
    <w:rsid w:val="00414419"/>
    <w:rsid w:val="004144C5"/>
    <w:rsid w:val="0041454B"/>
    <w:rsid w:val="00414561"/>
    <w:rsid w:val="00415A88"/>
    <w:rsid w:val="00417C46"/>
    <w:rsid w:val="0042025F"/>
    <w:rsid w:val="00422ED1"/>
    <w:rsid w:val="0042314F"/>
    <w:rsid w:val="00423283"/>
    <w:rsid w:val="00424AC1"/>
    <w:rsid w:val="00425AC1"/>
    <w:rsid w:val="00427D52"/>
    <w:rsid w:val="00430733"/>
    <w:rsid w:val="00430F45"/>
    <w:rsid w:val="004337FC"/>
    <w:rsid w:val="00433E8B"/>
    <w:rsid w:val="00435878"/>
    <w:rsid w:val="0043650C"/>
    <w:rsid w:val="004367C0"/>
    <w:rsid w:val="004411F4"/>
    <w:rsid w:val="00444277"/>
    <w:rsid w:val="004442C6"/>
    <w:rsid w:val="004458A4"/>
    <w:rsid w:val="00445D03"/>
    <w:rsid w:val="004504AB"/>
    <w:rsid w:val="004525A6"/>
    <w:rsid w:val="00452944"/>
    <w:rsid w:val="00452D31"/>
    <w:rsid w:val="0045434C"/>
    <w:rsid w:val="00455C24"/>
    <w:rsid w:val="004576B4"/>
    <w:rsid w:val="004618EA"/>
    <w:rsid w:val="00462400"/>
    <w:rsid w:val="004631B9"/>
    <w:rsid w:val="00465254"/>
    <w:rsid w:val="0046554B"/>
    <w:rsid w:val="00467147"/>
    <w:rsid w:val="00471449"/>
    <w:rsid w:val="00472C21"/>
    <w:rsid w:val="00472FFC"/>
    <w:rsid w:val="004759E3"/>
    <w:rsid w:val="00477A42"/>
    <w:rsid w:val="0048139A"/>
    <w:rsid w:val="00484868"/>
    <w:rsid w:val="00486325"/>
    <w:rsid w:val="00486393"/>
    <w:rsid w:val="00492E5C"/>
    <w:rsid w:val="004A0AD7"/>
    <w:rsid w:val="004A0B8D"/>
    <w:rsid w:val="004A42C8"/>
    <w:rsid w:val="004A4BB4"/>
    <w:rsid w:val="004A59F7"/>
    <w:rsid w:val="004A5D72"/>
    <w:rsid w:val="004A67AC"/>
    <w:rsid w:val="004A7814"/>
    <w:rsid w:val="004B1ECF"/>
    <w:rsid w:val="004B4673"/>
    <w:rsid w:val="004B4AB0"/>
    <w:rsid w:val="004B4FA8"/>
    <w:rsid w:val="004B7484"/>
    <w:rsid w:val="004C2CD1"/>
    <w:rsid w:val="004C36C6"/>
    <w:rsid w:val="004D0B7D"/>
    <w:rsid w:val="004D15FC"/>
    <w:rsid w:val="004D23F0"/>
    <w:rsid w:val="004D2C60"/>
    <w:rsid w:val="004D3FFB"/>
    <w:rsid w:val="004D4B25"/>
    <w:rsid w:val="004D5772"/>
    <w:rsid w:val="004E095D"/>
    <w:rsid w:val="004E1135"/>
    <w:rsid w:val="004E17F7"/>
    <w:rsid w:val="004E1FA9"/>
    <w:rsid w:val="004E3F71"/>
    <w:rsid w:val="004E7DC2"/>
    <w:rsid w:val="004F03A4"/>
    <w:rsid w:val="004F07D2"/>
    <w:rsid w:val="004F4700"/>
    <w:rsid w:val="004F544F"/>
    <w:rsid w:val="004F57F7"/>
    <w:rsid w:val="004F5C87"/>
    <w:rsid w:val="004F6280"/>
    <w:rsid w:val="004F6B37"/>
    <w:rsid w:val="004F7B51"/>
    <w:rsid w:val="0050237E"/>
    <w:rsid w:val="0050552A"/>
    <w:rsid w:val="005055B4"/>
    <w:rsid w:val="00505BA4"/>
    <w:rsid w:val="00506E65"/>
    <w:rsid w:val="00507BA5"/>
    <w:rsid w:val="0051073C"/>
    <w:rsid w:val="00512D8D"/>
    <w:rsid w:val="005156D6"/>
    <w:rsid w:val="00520B91"/>
    <w:rsid w:val="00521A69"/>
    <w:rsid w:val="00521B4F"/>
    <w:rsid w:val="00522516"/>
    <w:rsid w:val="00523CD1"/>
    <w:rsid w:val="005268E2"/>
    <w:rsid w:val="0052763B"/>
    <w:rsid w:val="00530C1F"/>
    <w:rsid w:val="00536924"/>
    <w:rsid w:val="00540E4F"/>
    <w:rsid w:val="005440CF"/>
    <w:rsid w:val="00545CA6"/>
    <w:rsid w:val="00546322"/>
    <w:rsid w:val="005501A3"/>
    <w:rsid w:val="00552A7B"/>
    <w:rsid w:val="00554289"/>
    <w:rsid w:val="005547D2"/>
    <w:rsid w:val="00555E42"/>
    <w:rsid w:val="00556A23"/>
    <w:rsid w:val="005611AB"/>
    <w:rsid w:val="005619B9"/>
    <w:rsid w:val="005623C7"/>
    <w:rsid w:val="005630E5"/>
    <w:rsid w:val="00565A4B"/>
    <w:rsid w:val="0057053F"/>
    <w:rsid w:val="00570D06"/>
    <w:rsid w:val="00571D02"/>
    <w:rsid w:val="00572E91"/>
    <w:rsid w:val="005768CC"/>
    <w:rsid w:val="005776B3"/>
    <w:rsid w:val="00577DB8"/>
    <w:rsid w:val="00580B5B"/>
    <w:rsid w:val="005826F2"/>
    <w:rsid w:val="005844A7"/>
    <w:rsid w:val="00584719"/>
    <w:rsid w:val="005853A3"/>
    <w:rsid w:val="005866BC"/>
    <w:rsid w:val="005870AB"/>
    <w:rsid w:val="00590A37"/>
    <w:rsid w:val="005925E5"/>
    <w:rsid w:val="00593456"/>
    <w:rsid w:val="00593FAC"/>
    <w:rsid w:val="00595BD5"/>
    <w:rsid w:val="0059679E"/>
    <w:rsid w:val="005A0024"/>
    <w:rsid w:val="005A376F"/>
    <w:rsid w:val="005A3C2C"/>
    <w:rsid w:val="005A41B2"/>
    <w:rsid w:val="005A44AA"/>
    <w:rsid w:val="005A5D89"/>
    <w:rsid w:val="005A6A48"/>
    <w:rsid w:val="005B00C6"/>
    <w:rsid w:val="005B310D"/>
    <w:rsid w:val="005B41B6"/>
    <w:rsid w:val="005B5DFA"/>
    <w:rsid w:val="005B608A"/>
    <w:rsid w:val="005B6104"/>
    <w:rsid w:val="005C17BE"/>
    <w:rsid w:val="005C1C4E"/>
    <w:rsid w:val="005C7D64"/>
    <w:rsid w:val="005D0408"/>
    <w:rsid w:val="005D0BC6"/>
    <w:rsid w:val="005D14C8"/>
    <w:rsid w:val="005D1C71"/>
    <w:rsid w:val="005D279E"/>
    <w:rsid w:val="005D3B61"/>
    <w:rsid w:val="005D620F"/>
    <w:rsid w:val="005D6413"/>
    <w:rsid w:val="005E0B87"/>
    <w:rsid w:val="005E12FF"/>
    <w:rsid w:val="005E155D"/>
    <w:rsid w:val="005E1BEA"/>
    <w:rsid w:val="005E1D9B"/>
    <w:rsid w:val="005E2123"/>
    <w:rsid w:val="005E36A4"/>
    <w:rsid w:val="005E45ED"/>
    <w:rsid w:val="005E515E"/>
    <w:rsid w:val="005E666A"/>
    <w:rsid w:val="005E6903"/>
    <w:rsid w:val="005F59EB"/>
    <w:rsid w:val="005F6A52"/>
    <w:rsid w:val="005F762A"/>
    <w:rsid w:val="00600092"/>
    <w:rsid w:val="00602FAA"/>
    <w:rsid w:val="006036DF"/>
    <w:rsid w:val="00603F30"/>
    <w:rsid w:val="00605CB4"/>
    <w:rsid w:val="00610DFD"/>
    <w:rsid w:val="00611485"/>
    <w:rsid w:val="00611F84"/>
    <w:rsid w:val="00611F88"/>
    <w:rsid w:val="00612375"/>
    <w:rsid w:val="0061570F"/>
    <w:rsid w:val="006158DE"/>
    <w:rsid w:val="00617B06"/>
    <w:rsid w:val="006245AC"/>
    <w:rsid w:val="00624DF2"/>
    <w:rsid w:val="00625BE9"/>
    <w:rsid w:val="00626E07"/>
    <w:rsid w:val="00631173"/>
    <w:rsid w:val="0063282E"/>
    <w:rsid w:val="0063416F"/>
    <w:rsid w:val="006357F2"/>
    <w:rsid w:val="00635B67"/>
    <w:rsid w:val="0063769C"/>
    <w:rsid w:val="0064041A"/>
    <w:rsid w:val="0064291C"/>
    <w:rsid w:val="006451F6"/>
    <w:rsid w:val="006461B8"/>
    <w:rsid w:val="006464F2"/>
    <w:rsid w:val="006469EA"/>
    <w:rsid w:val="006476D2"/>
    <w:rsid w:val="006510FF"/>
    <w:rsid w:val="00651153"/>
    <w:rsid w:val="0065239B"/>
    <w:rsid w:val="006548E3"/>
    <w:rsid w:val="006576E4"/>
    <w:rsid w:val="00660F64"/>
    <w:rsid w:val="0066158A"/>
    <w:rsid w:val="00664133"/>
    <w:rsid w:val="0066547C"/>
    <w:rsid w:val="006671D6"/>
    <w:rsid w:val="006709A8"/>
    <w:rsid w:val="00671EF5"/>
    <w:rsid w:val="006724E2"/>
    <w:rsid w:val="006734DF"/>
    <w:rsid w:val="00673BEB"/>
    <w:rsid w:val="00677225"/>
    <w:rsid w:val="006824D7"/>
    <w:rsid w:val="006879D1"/>
    <w:rsid w:val="00690E15"/>
    <w:rsid w:val="00692887"/>
    <w:rsid w:val="006931DA"/>
    <w:rsid w:val="0069359A"/>
    <w:rsid w:val="00695E04"/>
    <w:rsid w:val="006978AA"/>
    <w:rsid w:val="006A0B05"/>
    <w:rsid w:val="006A2FD2"/>
    <w:rsid w:val="006A33DF"/>
    <w:rsid w:val="006A4844"/>
    <w:rsid w:val="006A4D5C"/>
    <w:rsid w:val="006B5C2F"/>
    <w:rsid w:val="006B6A0A"/>
    <w:rsid w:val="006C0DC4"/>
    <w:rsid w:val="006C2D19"/>
    <w:rsid w:val="006C78CB"/>
    <w:rsid w:val="006D03FE"/>
    <w:rsid w:val="006D2896"/>
    <w:rsid w:val="006D4156"/>
    <w:rsid w:val="006D7AF8"/>
    <w:rsid w:val="006E0306"/>
    <w:rsid w:val="006E0C2B"/>
    <w:rsid w:val="006E14EB"/>
    <w:rsid w:val="006E37CB"/>
    <w:rsid w:val="006E3BBE"/>
    <w:rsid w:val="006E6198"/>
    <w:rsid w:val="006E6A19"/>
    <w:rsid w:val="006E728D"/>
    <w:rsid w:val="006F06E7"/>
    <w:rsid w:val="006F1636"/>
    <w:rsid w:val="006F63B1"/>
    <w:rsid w:val="006F6649"/>
    <w:rsid w:val="00701BCD"/>
    <w:rsid w:val="0070332C"/>
    <w:rsid w:val="00707E41"/>
    <w:rsid w:val="007141B0"/>
    <w:rsid w:val="0071472A"/>
    <w:rsid w:val="007156A2"/>
    <w:rsid w:val="00716211"/>
    <w:rsid w:val="00716740"/>
    <w:rsid w:val="00716B27"/>
    <w:rsid w:val="0071795B"/>
    <w:rsid w:val="007204E0"/>
    <w:rsid w:val="00720662"/>
    <w:rsid w:val="00722F53"/>
    <w:rsid w:val="00723467"/>
    <w:rsid w:val="0072695C"/>
    <w:rsid w:val="007319D6"/>
    <w:rsid w:val="007338B7"/>
    <w:rsid w:val="007347D0"/>
    <w:rsid w:val="007352C8"/>
    <w:rsid w:val="007403F1"/>
    <w:rsid w:val="00740B11"/>
    <w:rsid w:val="00741295"/>
    <w:rsid w:val="007442E1"/>
    <w:rsid w:val="00744848"/>
    <w:rsid w:val="0074513F"/>
    <w:rsid w:val="00746004"/>
    <w:rsid w:val="007460F2"/>
    <w:rsid w:val="007550A4"/>
    <w:rsid w:val="00757291"/>
    <w:rsid w:val="00760A43"/>
    <w:rsid w:val="0076368F"/>
    <w:rsid w:val="00764184"/>
    <w:rsid w:val="007662F9"/>
    <w:rsid w:val="0077495C"/>
    <w:rsid w:val="00774E0B"/>
    <w:rsid w:val="00775875"/>
    <w:rsid w:val="00776574"/>
    <w:rsid w:val="0077680E"/>
    <w:rsid w:val="00781E4C"/>
    <w:rsid w:val="00783376"/>
    <w:rsid w:val="00784438"/>
    <w:rsid w:val="00785197"/>
    <w:rsid w:val="0078544E"/>
    <w:rsid w:val="00785467"/>
    <w:rsid w:val="00793F7D"/>
    <w:rsid w:val="007A082F"/>
    <w:rsid w:val="007A16A1"/>
    <w:rsid w:val="007A258E"/>
    <w:rsid w:val="007A4C35"/>
    <w:rsid w:val="007A6727"/>
    <w:rsid w:val="007A7200"/>
    <w:rsid w:val="007B0BEA"/>
    <w:rsid w:val="007B1BF5"/>
    <w:rsid w:val="007B2C19"/>
    <w:rsid w:val="007B35E1"/>
    <w:rsid w:val="007B4952"/>
    <w:rsid w:val="007B4967"/>
    <w:rsid w:val="007B5D37"/>
    <w:rsid w:val="007B6E5D"/>
    <w:rsid w:val="007C0BAF"/>
    <w:rsid w:val="007C197C"/>
    <w:rsid w:val="007C328C"/>
    <w:rsid w:val="007C4203"/>
    <w:rsid w:val="007D0F4E"/>
    <w:rsid w:val="007D2565"/>
    <w:rsid w:val="007D3C74"/>
    <w:rsid w:val="007E2CFE"/>
    <w:rsid w:val="007E2F6D"/>
    <w:rsid w:val="007E3003"/>
    <w:rsid w:val="007E31CC"/>
    <w:rsid w:val="007E3A60"/>
    <w:rsid w:val="007E7B4A"/>
    <w:rsid w:val="007F3E54"/>
    <w:rsid w:val="007F5934"/>
    <w:rsid w:val="007F7A55"/>
    <w:rsid w:val="008015B2"/>
    <w:rsid w:val="00801D80"/>
    <w:rsid w:val="0080334E"/>
    <w:rsid w:val="00805386"/>
    <w:rsid w:val="0080572D"/>
    <w:rsid w:val="00806858"/>
    <w:rsid w:val="00811C09"/>
    <w:rsid w:val="008147CA"/>
    <w:rsid w:val="008258A9"/>
    <w:rsid w:val="008264BC"/>
    <w:rsid w:val="00827D4E"/>
    <w:rsid w:val="008328FC"/>
    <w:rsid w:val="008330F3"/>
    <w:rsid w:val="00833EC3"/>
    <w:rsid w:val="00836705"/>
    <w:rsid w:val="0083749C"/>
    <w:rsid w:val="00840E71"/>
    <w:rsid w:val="0084259E"/>
    <w:rsid w:val="00843346"/>
    <w:rsid w:val="00845B71"/>
    <w:rsid w:val="00846170"/>
    <w:rsid w:val="00846B56"/>
    <w:rsid w:val="008503C7"/>
    <w:rsid w:val="00853B21"/>
    <w:rsid w:val="008548BB"/>
    <w:rsid w:val="00855CCB"/>
    <w:rsid w:val="00856049"/>
    <w:rsid w:val="00857213"/>
    <w:rsid w:val="00857899"/>
    <w:rsid w:val="0086697D"/>
    <w:rsid w:val="00870D01"/>
    <w:rsid w:val="00874234"/>
    <w:rsid w:val="00874249"/>
    <w:rsid w:val="0087527E"/>
    <w:rsid w:val="008756A0"/>
    <w:rsid w:val="00875719"/>
    <w:rsid w:val="00876437"/>
    <w:rsid w:val="00876C0E"/>
    <w:rsid w:val="00881AFD"/>
    <w:rsid w:val="00881DA8"/>
    <w:rsid w:val="00882A1F"/>
    <w:rsid w:val="00883037"/>
    <w:rsid w:val="00885498"/>
    <w:rsid w:val="00885C40"/>
    <w:rsid w:val="00886EBC"/>
    <w:rsid w:val="00891711"/>
    <w:rsid w:val="0089179C"/>
    <w:rsid w:val="00892D3D"/>
    <w:rsid w:val="008954F2"/>
    <w:rsid w:val="00897B88"/>
    <w:rsid w:val="00897CDF"/>
    <w:rsid w:val="008A0711"/>
    <w:rsid w:val="008A0FA7"/>
    <w:rsid w:val="008A2074"/>
    <w:rsid w:val="008A3C0B"/>
    <w:rsid w:val="008A4DC6"/>
    <w:rsid w:val="008A51DB"/>
    <w:rsid w:val="008A6E47"/>
    <w:rsid w:val="008B014E"/>
    <w:rsid w:val="008B1452"/>
    <w:rsid w:val="008B1A45"/>
    <w:rsid w:val="008B36A7"/>
    <w:rsid w:val="008B4CF1"/>
    <w:rsid w:val="008B4DA6"/>
    <w:rsid w:val="008C38C7"/>
    <w:rsid w:val="008C6DFB"/>
    <w:rsid w:val="008C7F67"/>
    <w:rsid w:val="008D04F6"/>
    <w:rsid w:val="008D091B"/>
    <w:rsid w:val="008D2E0A"/>
    <w:rsid w:val="008D70C8"/>
    <w:rsid w:val="008E0010"/>
    <w:rsid w:val="008E0214"/>
    <w:rsid w:val="008E1001"/>
    <w:rsid w:val="008E1835"/>
    <w:rsid w:val="008E2C08"/>
    <w:rsid w:val="008E2F16"/>
    <w:rsid w:val="008E38FA"/>
    <w:rsid w:val="008E441D"/>
    <w:rsid w:val="008E4799"/>
    <w:rsid w:val="008F079F"/>
    <w:rsid w:val="008F09C9"/>
    <w:rsid w:val="008F3137"/>
    <w:rsid w:val="008F3557"/>
    <w:rsid w:val="008F3FF2"/>
    <w:rsid w:val="0090100C"/>
    <w:rsid w:val="009021AD"/>
    <w:rsid w:val="009044A5"/>
    <w:rsid w:val="00905552"/>
    <w:rsid w:val="009072B8"/>
    <w:rsid w:val="00911293"/>
    <w:rsid w:val="00912820"/>
    <w:rsid w:val="009134E2"/>
    <w:rsid w:val="00916551"/>
    <w:rsid w:val="009167F9"/>
    <w:rsid w:val="00926347"/>
    <w:rsid w:val="00927765"/>
    <w:rsid w:val="00930152"/>
    <w:rsid w:val="009317AB"/>
    <w:rsid w:val="00931FEE"/>
    <w:rsid w:val="00933164"/>
    <w:rsid w:val="00933524"/>
    <w:rsid w:val="009338A8"/>
    <w:rsid w:val="00936560"/>
    <w:rsid w:val="00937963"/>
    <w:rsid w:val="0094084C"/>
    <w:rsid w:val="009417F0"/>
    <w:rsid w:val="00943B91"/>
    <w:rsid w:val="00946175"/>
    <w:rsid w:val="00946789"/>
    <w:rsid w:val="00947397"/>
    <w:rsid w:val="00947F6E"/>
    <w:rsid w:val="00950B59"/>
    <w:rsid w:val="00952649"/>
    <w:rsid w:val="00952A63"/>
    <w:rsid w:val="0095368E"/>
    <w:rsid w:val="0095700E"/>
    <w:rsid w:val="009621AC"/>
    <w:rsid w:val="009623AD"/>
    <w:rsid w:val="00963D50"/>
    <w:rsid w:val="009653BB"/>
    <w:rsid w:val="0096643D"/>
    <w:rsid w:val="009705FF"/>
    <w:rsid w:val="00970A91"/>
    <w:rsid w:val="0097357C"/>
    <w:rsid w:val="009741AB"/>
    <w:rsid w:val="00974A7D"/>
    <w:rsid w:val="009757D4"/>
    <w:rsid w:val="00976661"/>
    <w:rsid w:val="0098139B"/>
    <w:rsid w:val="009813EF"/>
    <w:rsid w:val="00986244"/>
    <w:rsid w:val="00986795"/>
    <w:rsid w:val="009A0923"/>
    <w:rsid w:val="009A1D6F"/>
    <w:rsid w:val="009A4223"/>
    <w:rsid w:val="009A5C2A"/>
    <w:rsid w:val="009A7B9E"/>
    <w:rsid w:val="009B0A00"/>
    <w:rsid w:val="009B0DFC"/>
    <w:rsid w:val="009B1CC8"/>
    <w:rsid w:val="009B44DB"/>
    <w:rsid w:val="009B70C9"/>
    <w:rsid w:val="009C043A"/>
    <w:rsid w:val="009C2936"/>
    <w:rsid w:val="009C406D"/>
    <w:rsid w:val="009C4B0D"/>
    <w:rsid w:val="009C559E"/>
    <w:rsid w:val="009C688B"/>
    <w:rsid w:val="009C6AD9"/>
    <w:rsid w:val="009C7972"/>
    <w:rsid w:val="009C7FC5"/>
    <w:rsid w:val="009D03F0"/>
    <w:rsid w:val="009D2845"/>
    <w:rsid w:val="009D2E93"/>
    <w:rsid w:val="009D53FB"/>
    <w:rsid w:val="009D5828"/>
    <w:rsid w:val="009E0C7E"/>
    <w:rsid w:val="009E1536"/>
    <w:rsid w:val="009E2442"/>
    <w:rsid w:val="009E3B41"/>
    <w:rsid w:val="009E421E"/>
    <w:rsid w:val="009E6180"/>
    <w:rsid w:val="009E7941"/>
    <w:rsid w:val="009E7DDE"/>
    <w:rsid w:val="009F0717"/>
    <w:rsid w:val="009F0F11"/>
    <w:rsid w:val="009F0F7D"/>
    <w:rsid w:val="009F32EC"/>
    <w:rsid w:val="009F3F8F"/>
    <w:rsid w:val="009F4792"/>
    <w:rsid w:val="009F6E77"/>
    <w:rsid w:val="009F7838"/>
    <w:rsid w:val="00A00C4E"/>
    <w:rsid w:val="00A01EB0"/>
    <w:rsid w:val="00A052D6"/>
    <w:rsid w:val="00A05897"/>
    <w:rsid w:val="00A07EAB"/>
    <w:rsid w:val="00A13070"/>
    <w:rsid w:val="00A15F56"/>
    <w:rsid w:val="00A16662"/>
    <w:rsid w:val="00A230FF"/>
    <w:rsid w:val="00A2489F"/>
    <w:rsid w:val="00A24B14"/>
    <w:rsid w:val="00A24C2B"/>
    <w:rsid w:val="00A31CDE"/>
    <w:rsid w:val="00A321C2"/>
    <w:rsid w:val="00A3221F"/>
    <w:rsid w:val="00A40E63"/>
    <w:rsid w:val="00A413FB"/>
    <w:rsid w:val="00A44338"/>
    <w:rsid w:val="00A45562"/>
    <w:rsid w:val="00A46F5C"/>
    <w:rsid w:val="00A47C41"/>
    <w:rsid w:val="00A516C9"/>
    <w:rsid w:val="00A51DFF"/>
    <w:rsid w:val="00A5245D"/>
    <w:rsid w:val="00A524B9"/>
    <w:rsid w:val="00A54344"/>
    <w:rsid w:val="00A5482A"/>
    <w:rsid w:val="00A55A39"/>
    <w:rsid w:val="00A561BF"/>
    <w:rsid w:val="00A56246"/>
    <w:rsid w:val="00A56FE6"/>
    <w:rsid w:val="00A5722C"/>
    <w:rsid w:val="00A62D68"/>
    <w:rsid w:val="00A63698"/>
    <w:rsid w:val="00A63AD5"/>
    <w:rsid w:val="00A63D8D"/>
    <w:rsid w:val="00A6595E"/>
    <w:rsid w:val="00A662C1"/>
    <w:rsid w:val="00A66BA8"/>
    <w:rsid w:val="00A719E2"/>
    <w:rsid w:val="00A72C82"/>
    <w:rsid w:val="00A768A8"/>
    <w:rsid w:val="00A80097"/>
    <w:rsid w:val="00A80419"/>
    <w:rsid w:val="00A82C9A"/>
    <w:rsid w:val="00A848E9"/>
    <w:rsid w:val="00A8582F"/>
    <w:rsid w:val="00A8739A"/>
    <w:rsid w:val="00A87988"/>
    <w:rsid w:val="00A87AF4"/>
    <w:rsid w:val="00A87BBB"/>
    <w:rsid w:val="00A90525"/>
    <w:rsid w:val="00A91D90"/>
    <w:rsid w:val="00A93C42"/>
    <w:rsid w:val="00A94E2D"/>
    <w:rsid w:val="00A95F7E"/>
    <w:rsid w:val="00A97F4A"/>
    <w:rsid w:val="00AA0713"/>
    <w:rsid w:val="00AA1229"/>
    <w:rsid w:val="00AA17CE"/>
    <w:rsid w:val="00AA2765"/>
    <w:rsid w:val="00AA2FAD"/>
    <w:rsid w:val="00AA3041"/>
    <w:rsid w:val="00AA529B"/>
    <w:rsid w:val="00AA53E0"/>
    <w:rsid w:val="00AA5B7A"/>
    <w:rsid w:val="00AA7DF2"/>
    <w:rsid w:val="00AB26AC"/>
    <w:rsid w:val="00AB2F20"/>
    <w:rsid w:val="00AB3969"/>
    <w:rsid w:val="00AB421D"/>
    <w:rsid w:val="00AB43B4"/>
    <w:rsid w:val="00AB6578"/>
    <w:rsid w:val="00AB7830"/>
    <w:rsid w:val="00AC0E92"/>
    <w:rsid w:val="00AC1DF4"/>
    <w:rsid w:val="00AC2182"/>
    <w:rsid w:val="00AC2FC4"/>
    <w:rsid w:val="00AC38D6"/>
    <w:rsid w:val="00AC491F"/>
    <w:rsid w:val="00AC6FD5"/>
    <w:rsid w:val="00AC7441"/>
    <w:rsid w:val="00AD0B9D"/>
    <w:rsid w:val="00AD10D5"/>
    <w:rsid w:val="00AD3D59"/>
    <w:rsid w:val="00AD5D8F"/>
    <w:rsid w:val="00AD61BA"/>
    <w:rsid w:val="00AD7E0A"/>
    <w:rsid w:val="00AE01B0"/>
    <w:rsid w:val="00AE1C3D"/>
    <w:rsid w:val="00AE23BC"/>
    <w:rsid w:val="00AE295E"/>
    <w:rsid w:val="00AE39E7"/>
    <w:rsid w:val="00AE45A5"/>
    <w:rsid w:val="00AE487D"/>
    <w:rsid w:val="00AE6307"/>
    <w:rsid w:val="00AF011B"/>
    <w:rsid w:val="00AF3905"/>
    <w:rsid w:val="00AF4229"/>
    <w:rsid w:val="00AF4A2B"/>
    <w:rsid w:val="00AF5931"/>
    <w:rsid w:val="00AF76AA"/>
    <w:rsid w:val="00B00CB9"/>
    <w:rsid w:val="00B01387"/>
    <w:rsid w:val="00B0147E"/>
    <w:rsid w:val="00B02A37"/>
    <w:rsid w:val="00B037E3"/>
    <w:rsid w:val="00B03C2B"/>
    <w:rsid w:val="00B04190"/>
    <w:rsid w:val="00B063F0"/>
    <w:rsid w:val="00B06682"/>
    <w:rsid w:val="00B067D3"/>
    <w:rsid w:val="00B07D5D"/>
    <w:rsid w:val="00B10C8C"/>
    <w:rsid w:val="00B12FCE"/>
    <w:rsid w:val="00B13976"/>
    <w:rsid w:val="00B1511D"/>
    <w:rsid w:val="00B1621E"/>
    <w:rsid w:val="00B20AD5"/>
    <w:rsid w:val="00B21D9C"/>
    <w:rsid w:val="00B230E9"/>
    <w:rsid w:val="00B25E02"/>
    <w:rsid w:val="00B2601E"/>
    <w:rsid w:val="00B3008A"/>
    <w:rsid w:val="00B30705"/>
    <w:rsid w:val="00B37C4E"/>
    <w:rsid w:val="00B40B98"/>
    <w:rsid w:val="00B43F29"/>
    <w:rsid w:val="00B441E0"/>
    <w:rsid w:val="00B4487C"/>
    <w:rsid w:val="00B45372"/>
    <w:rsid w:val="00B457CD"/>
    <w:rsid w:val="00B45886"/>
    <w:rsid w:val="00B46C62"/>
    <w:rsid w:val="00B47A9C"/>
    <w:rsid w:val="00B50132"/>
    <w:rsid w:val="00B530E1"/>
    <w:rsid w:val="00B53AFE"/>
    <w:rsid w:val="00B53F96"/>
    <w:rsid w:val="00B557E7"/>
    <w:rsid w:val="00B5652B"/>
    <w:rsid w:val="00B5734F"/>
    <w:rsid w:val="00B60DEB"/>
    <w:rsid w:val="00B614AC"/>
    <w:rsid w:val="00B6428F"/>
    <w:rsid w:val="00B650CC"/>
    <w:rsid w:val="00B65C53"/>
    <w:rsid w:val="00B66625"/>
    <w:rsid w:val="00B6756C"/>
    <w:rsid w:val="00B70127"/>
    <w:rsid w:val="00B70F76"/>
    <w:rsid w:val="00B762E7"/>
    <w:rsid w:val="00B80FF4"/>
    <w:rsid w:val="00B82932"/>
    <w:rsid w:val="00B838C3"/>
    <w:rsid w:val="00B84512"/>
    <w:rsid w:val="00B85A91"/>
    <w:rsid w:val="00B85D31"/>
    <w:rsid w:val="00B8681C"/>
    <w:rsid w:val="00B92A0C"/>
    <w:rsid w:val="00B92B22"/>
    <w:rsid w:val="00B931B3"/>
    <w:rsid w:val="00B94D11"/>
    <w:rsid w:val="00B959F4"/>
    <w:rsid w:val="00BA018C"/>
    <w:rsid w:val="00BA1968"/>
    <w:rsid w:val="00BA2AE8"/>
    <w:rsid w:val="00BA2BDC"/>
    <w:rsid w:val="00BA2BDD"/>
    <w:rsid w:val="00BA33FE"/>
    <w:rsid w:val="00BA4B6A"/>
    <w:rsid w:val="00BA54EE"/>
    <w:rsid w:val="00BA6EAE"/>
    <w:rsid w:val="00BA7FCE"/>
    <w:rsid w:val="00BB296D"/>
    <w:rsid w:val="00BB7847"/>
    <w:rsid w:val="00BC143C"/>
    <w:rsid w:val="00BC280F"/>
    <w:rsid w:val="00BC2B58"/>
    <w:rsid w:val="00BC6A6C"/>
    <w:rsid w:val="00BD0DD7"/>
    <w:rsid w:val="00BD168F"/>
    <w:rsid w:val="00BD3204"/>
    <w:rsid w:val="00BD3B56"/>
    <w:rsid w:val="00BD40C3"/>
    <w:rsid w:val="00BD43FF"/>
    <w:rsid w:val="00BE06ED"/>
    <w:rsid w:val="00BE3402"/>
    <w:rsid w:val="00BE453C"/>
    <w:rsid w:val="00BE6499"/>
    <w:rsid w:val="00BE64D9"/>
    <w:rsid w:val="00BE6B52"/>
    <w:rsid w:val="00BF0DB8"/>
    <w:rsid w:val="00BF0EC7"/>
    <w:rsid w:val="00BF1BC3"/>
    <w:rsid w:val="00BF478A"/>
    <w:rsid w:val="00BF7220"/>
    <w:rsid w:val="00C023D2"/>
    <w:rsid w:val="00C04DD2"/>
    <w:rsid w:val="00C1015A"/>
    <w:rsid w:val="00C1030F"/>
    <w:rsid w:val="00C11409"/>
    <w:rsid w:val="00C14988"/>
    <w:rsid w:val="00C1760B"/>
    <w:rsid w:val="00C23E2E"/>
    <w:rsid w:val="00C270B3"/>
    <w:rsid w:val="00C32CBD"/>
    <w:rsid w:val="00C35710"/>
    <w:rsid w:val="00C36587"/>
    <w:rsid w:val="00C407C7"/>
    <w:rsid w:val="00C40844"/>
    <w:rsid w:val="00C421A2"/>
    <w:rsid w:val="00C42C80"/>
    <w:rsid w:val="00C44260"/>
    <w:rsid w:val="00C47D36"/>
    <w:rsid w:val="00C51C0E"/>
    <w:rsid w:val="00C52DCC"/>
    <w:rsid w:val="00C54614"/>
    <w:rsid w:val="00C54B15"/>
    <w:rsid w:val="00C56768"/>
    <w:rsid w:val="00C56C95"/>
    <w:rsid w:val="00C60232"/>
    <w:rsid w:val="00C63287"/>
    <w:rsid w:val="00C651E3"/>
    <w:rsid w:val="00C66DCC"/>
    <w:rsid w:val="00C66FD9"/>
    <w:rsid w:val="00C70A70"/>
    <w:rsid w:val="00C72546"/>
    <w:rsid w:val="00C72F90"/>
    <w:rsid w:val="00C73C96"/>
    <w:rsid w:val="00C74C42"/>
    <w:rsid w:val="00C75F33"/>
    <w:rsid w:val="00C80059"/>
    <w:rsid w:val="00C812C2"/>
    <w:rsid w:val="00C816F4"/>
    <w:rsid w:val="00C83973"/>
    <w:rsid w:val="00C85540"/>
    <w:rsid w:val="00C8735A"/>
    <w:rsid w:val="00C92282"/>
    <w:rsid w:val="00C942AA"/>
    <w:rsid w:val="00C9492A"/>
    <w:rsid w:val="00C95490"/>
    <w:rsid w:val="00C9598F"/>
    <w:rsid w:val="00CA192F"/>
    <w:rsid w:val="00CA2392"/>
    <w:rsid w:val="00CA2D9F"/>
    <w:rsid w:val="00CA3229"/>
    <w:rsid w:val="00CA574E"/>
    <w:rsid w:val="00CA6B04"/>
    <w:rsid w:val="00CA6C4A"/>
    <w:rsid w:val="00CA7A73"/>
    <w:rsid w:val="00CA7E4A"/>
    <w:rsid w:val="00CB5805"/>
    <w:rsid w:val="00CB7548"/>
    <w:rsid w:val="00CC1D9C"/>
    <w:rsid w:val="00CC3112"/>
    <w:rsid w:val="00CC366D"/>
    <w:rsid w:val="00CC4061"/>
    <w:rsid w:val="00CC66C9"/>
    <w:rsid w:val="00CC7B25"/>
    <w:rsid w:val="00CD1002"/>
    <w:rsid w:val="00CD20BE"/>
    <w:rsid w:val="00CD272E"/>
    <w:rsid w:val="00CD2DFE"/>
    <w:rsid w:val="00CD4734"/>
    <w:rsid w:val="00CD6DBE"/>
    <w:rsid w:val="00CD6F36"/>
    <w:rsid w:val="00CE0DFF"/>
    <w:rsid w:val="00CE0EDF"/>
    <w:rsid w:val="00CE15C3"/>
    <w:rsid w:val="00CE1AE8"/>
    <w:rsid w:val="00CE6724"/>
    <w:rsid w:val="00CF2148"/>
    <w:rsid w:val="00CF4AD6"/>
    <w:rsid w:val="00CF6EF2"/>
    <w:rsid w:val="00D000B0"/>
    <w:rsid w:val="00D0098F"/>
    <w:rsid w:val="00D019E1"/>
    <w:rsid w:val="00D01A8E"/>
    <w:rsid w:val="00D027C5"/>
    <w:rsid w:val="00D03A7E"/>
    <w:rsid w:val="00D0401F"/>
    <w:rsid w:val="00D050E3"/>
    <w:rsid w:val="00D11C8E"/>
    <w:rsid w:val="00D14757"/>
    <w:rsid w:val="00D1772A"/>
    <w:rsid w:val="00D177EE"/>
    <w:rsid w:val="00D2394F"/>
    <w:rsid w:val="00D23B25"/>
    <w:rsid w:val="00D257E0"/>
    <w:rsid w:val="00D26753"/>
    <w:rsid w:val="00D267A0"/>
    <w:rsid w:val="00D314E8"/>
    <w:rsid w:val="00D316A3"/>
    <w:rsid w:val="00D33C84"/>
    <w:rsid w:val="00D373E0"/>
    <w:rsid w:val="00D404E4"/>
    <w:rsid w:val="00D407F4"/>
    <w:rsid w:val="00D41ECD"/>
    <w:rsid w:val="00D42800"/>
    <w:rsid w:val="00D42B03"/>
    <w:rsid w:val="00D43006"/>
    <w:rsid w:val="00D435D7"/>
    <w:rsid w:val="00D43879"/>
    <w:rsid w:val="00D44130"/>
    <w:rsid w:val="00D455AD"/>
    <w:rsid w:val="00D45906"/>
    <w:rsid w:val="00D474AC"/>
    <w:rsid w:val="00D50048"/>
    <w:rsid w:val="00D50E3A"/>
    <w:rsid w:val="00D51F93"/>
    <w:rsid w:val="00D52D56"/>
    <w:rsid w:val="00D53D3E"/>
    <w:rsid w:val="00D5482C"/>
    <w:rsid w:val="00D55201"/>
    <w:rsid w:val="00D567C6"/>
    <w:rsid w:val="00D568CA"/>
    <w:rsid w:val="00D569D6"/>
    <w:rsid w:val="00D56F16"/>
    <w:rsid w:val="00D571B9"/>
    <w:rsid w:val="00D614FA"/>
    <w:rsid w:val="00D625E8"/>
    <w:rsid w:val="00D62F9D"/>
    <w:rsid w:val="00D65419"/>
    <w:rsid w:val="00D67644"/>
    <w:rsid w:val="00D71847"/>
    <w:rsid w:val="00D7674C"/>
    <w:rsid w:val="00D82193"/>
    <w:rsid w:val="00D8222A"/>
    <w:rsid w:val="00D82FE0"/>
    <w:rsid w:val="00D83B04"/>
    <w:rsid w:val="00D847FD"/>
    <w:rsid w:val="00D872EE"/>
    <w:rsid w:val="00D92ACA"/>
    <w:rsid w:val="00D9353B"/>
    <w:rsid w:val="00D950D1"/>
    <w:rsid w:val="00D95CDF"/>
    <w:rsid w:val="00D95E7D"/>
    <w:rsid w:val="00DA0595"/>
    <w:rsid w:val="00DA073E"/>
    <w:rsid w:val="00DA6CB2"/>
    <w:rsid w:val="00DA75E3"/>
    <w:rsid w:val="00DA7DDE"/>
    <w:rsid w:val="00DB0F5F"/>
    <w:rsid w:val="00DB1D78"/>
    <w:rsid w:val="00DB35E9"/>
    <w:rsid w:val="00DB600D"/>
    <w:rsid w:val="00DC1601"/>
    <w:rsid w:val="00DC2F7E"/>
    <w:rsid w:val="00DC4E0B"/>
    <w:rsid w:val="00DC74D8"/>
    <w:rsid w:val="00DC7F2F"/>
    <w:rsid w:val="00DD24E6"/>
    <w:rsid w:val="00DD614B"/>
    <w:rsid w:val="00DD6DEC"/>
    <w:rsid w:val="00DE10BE"/>
    <w:rsid w:val="00DE3A2B"/>
    <w:rsid w:val="00DE4887"/>
    <w:rsid w:val="00DE4C14"/>
    <w:rsid w:val="00DE5173"/>
    <w:rsid w:val="00DE734D"/>
    <w:rsid w:val="00DF026A"/>
    <w:rsid w:val="00DF16C8"/>
    <w:rsid w:val="00DF176C"/>
    <w:rsid w:val="00DF1CA4"/>
    <w:rsid w:val="00DF54E3"/>
    <w:rsid w:val="00DF5751"/>
    <w:rsid w:val="00DF639A"/>
    <w:rsid w:val="00E02E8F"/>
    <w:rsid w:val="00E033D0"/>
    <w:rsid w:val="00E059CA"/>
    <w:rsid w:val="00E06999"/>
    <w:rsid w:val="00E0713E"/>
    <w:rsid w:val="00E11C72"/>
    <w:rsid w:val="00E12B53"/>
    <w:rsid w:val="00E13355"/>
    <w:rsid w:val="00E13392"/>
    <w:rsid w:val="00E13F87"/>
    <w:rsid w:val="00E15045"/>
    <w:rsid w:val="00E1619F"/>
    <w:rsid w:val="00E1735B"/>
    <w:rsid w:val="00E17E12"/>
    <w:rsid w:val="00E217B8"/>
    <w:rsid w:val="00E22C91"/>
    <w:rsid w:val="00E26E15"/>
    <w:rsid w:val="00E27724"/>
    <w:rsid w:val="00E30247"/>
    <w:rsid w:val="00E31A86"/>
    <w:rsid w:val="00E31E88"/>
    <w:rsid w:val="00E31EDB"/>
    <w:rsid w:val="00E439B1"/>
    <w:rsid w:val="00E4571D"/>
    <w:rsid w:val="00E47A6D"/>
    <w:rsid w:val="00E522B4"/>
    <w:rsid w:val="00E54247"/>
    <w:rsid w:val="00E5610A"/>
    <w:rsid w:val="00E705D5"/>
    <w:rsid w:val="00E72AFF"/>
    <w:rsid w:val="00E76FE8"/>
    <w:rsid w:val="00E77B82"/>
    <w:rsid w:val="00E80846"/>
    <w:rsid w:val="00E82A45"/>
    <w:rsid w:val="00E91764"/>
    <w:rsid w:val="00E93C30"/>
    <w:rsid w:val="00E94C0C"/>
    <w:rsid w:val="00E97B8E"/>
    <w:rsid w:val="00EA1472"/>
    <w:rsid w:val="00EA19EE"/>
    <w:rsid w:val="00EA1BDF"/>
    <w:rsid w:val="00EA2081"/>
    <w:rsid w:val="00EA22C3"/>
    <w:rsid w:val="00EA3E7E"/>
    <w:rsid w:val="00EA687A"/>
    <w:rsid w:val="00EA6C7C"/>
    <w:rsid w:val="00EB7EC1"/>
    <w:rsid w:val="00EC154B"/>
    <w:rsid w:val="00EC1EEA"/>
    <w:rsid w:val="00EC289A"/>
    <w:rsid w:val="00ED08FE"/>
    <w:rsid w:val="00ED0B25"/>
    <w:rsid w:val="00ED0B93"/>
    <w:rsid w:val="00ED1FB2"/>
    <w:rsid w:val="00ED35BF"/>
    <w:rsid w:val="00ED4A2F"/>
    <w:rsid w:val="00ED6F3B"/>
    <w:rsid w:val="00EE3FC6"/>
    <w:rsid w:val="00EE45F6"/>
    <w:rsid w:val="00EE6098"/>
    <w:rsid w:val="00EE7E61"/>
    <w:rsid w:val="00EF0009"/>
    <w:rsid w:val="00EF0053"/>
    <w:rsid w:val="00EF309A"/>
    <w:rsid w:val="00EF63C6"/>
    <w:rsid w:val="00F03136"/>
    <w:rsid w:val="00F03EF7"/>
    <w:rsid w:val="00F05D1C"/>
    <w:rsid w:val="00F06100"/>
    <w:rsid w:val="00F103BE"/>
    <w:rsid w:val="00F1195C"/>
    <w:rsid w:val="00F11D6C"/>
    <w:rsid w:val="00F12C24"/>
    <w:rsid w:val="00F13B01"/>
    <w:rsid w:val="00F15608"/>
    <w:rsid w:val="00F162A4"/>
    <w:rsid w:val="00F16917"/>
    <w:rsid w:val="00F17DC5"/>
    <w:rsid w:val="00F21761"/>
    <w:rsid w:val="00F22738"/>
    <w:rsid w:val="00F229B7"/>
    <w:rsid w:val="00F23492"/>
    <w:rsid w:val="00F26DCB"/>
    <w:rsid w:val="00F32F25"/>
    <w:rsid w:val="00F37DB2"/>
    <w:rsid w:val="00F403DD"/>
    <w:rsid w:val="00F40A33"/>
    <w:rsid w:val="00F41C0D"/>
    <w:rsid w:val="00F438A2"/>
    <w:rsid w:val="00F438D4"/>
    <w:rsid w:val="00F44838"/>
    <w:rsid w:val="00F46E19"/>
    <w:rsid w:val="00F47CAC"/>
    <w:rsid w:val="00F5260D"/>
    <w:rsid w:val="00F53C87"/>
    <w:rsid w:val="00F53FD4"/>
    <w:rsid w:val="00F54C18"/>
    <w:rsid w:val="00F556E2"/>
    <w:rsid w:val="00F55B65"/>
    <w:rsid w:val="00F60926"/>
    <w:rsid w:val="00F61244"/>
    <w:rsid w:val="00F617B4"/>
    <w:rsid w:val="00F625E3"/>
    <w:rsid w:val="00F62A0A"/>
    <w:rsid w:val="00F637DB"/>
    <w:rsid w:val="00F64C4E"/>
    <w:rsid w:val="00F650C6"/>
    <w:rsid w:val="00F66032"/>
    <w:rsid w:val="00F66400"/>
    <w:rsid w:val="00F6656F"/>
    <w:rsid w:val="00F66F49"/>
    <w:rsid w:val="00F71ABB"/>
    <w:rsid w:val="00F73B9F"/>
    <w:rsid w:val="00F759AF"/>
    <w:rsid w:val="00F7609E"/>
    <w:rsid w:val="00F77D70"/>
    <w:rsid w:val="00F81024"/>
    <w:rsid w:val="00F82DFD"/>
    <w:rsid w:val="00F87687"/>
    <w:rsid w:val="00F9001D"/>
    <w:rsid w:val="00F91842"/>
    <w:rsid w:val="00F91F0D"/>
    <w:rsid w:val="00F92403"/>
    <w:rsid w:val="00F92645"/>
    <w:rsid w:val="00F9437C"/>
    <w:rsid w:val="00F94A68"/>
    <w:rsid w:val="00FA1F45"/>
    <w:rsid w:val="00FA226A"/>
    <w:rsid w:val="00FA705D"/>
    <w:rsid w:val="00FA76AD"/>
    <w:rsid w:val="00FA7E97"/>
    <w:rsid w:val="00FB0E58"/>
    <w:rsid w:val="00FB4489"/>
    <w:rsid w:val="00FB5A59"/>
    <w:rsid w:val="00FC319E"/>
    <w:rsid w:val="00FC4E22"/>
    <w:rsid w:val="00FC4F8F"/>
    <w:rsid w:val="00FC504C"/>
    <w:rsid w:val="00FC754D"/>
    <w:rsid w:val="00FD11A8"/>
    <w:rsid w:val="00FD24D3"/>
    <w:rsid w:val="00FD256D"/>
    <w:rsid w:val="00FD34AC"/>
    <w:rsid w:val="00FD3DCB"/>
    <w:rsid w:val="00FE03B9"/>
    <w:rsid w:val="00FE0AA8"/>
    <w:rsid w:val="00FE32F4"/>
    <w:rsid w:val="00FE534A"/>
    <w:rsid w:val="00FE6F1E"/>
    <w:rsid w:val="00FE74DA"/>
    <w:rsid w:val="00FE7944"/>
    <w:rsid w:val="00FF16AD"/>
    <w:rsid w:val="00FF18C2"/>
    <w:rsid w:val="00FF1BDC"/>
    <w:rsid w:val="00FF370E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D8E8A"/>
  <w15:docId w15:val="{5D8BDCCF-B5BD-4851-B45F-464595D6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BC6"/>
  </w:style>
  <w:style w:type="paragraph" w:styleId="Nagwek1">
    <w:name w:val="heading 1"/>
    <w:basedOn w:val="Normalny"/>
    <w:next w:val="Normalny"/>
    <w:link w:val="Nagwek1Znak"/>
    <w:uiPriority w:val="9"/>
    <w:qFormat/>
    <w:rsid w:val="001F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223"/>
    <w:pPr>
      <w:keepNext/>
      <w:keepLines/>
      <w:numPr>
        <w:numId w:val="4"/>
      </w:numPr>
      <w:spacing w:before="40" w:after="120" w:line="27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7944"/>
    <w:pPr>
      <w:keepNext/>
      <w:keepLines/>
      <w:numPr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4223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1F1FAF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F1F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1F1FA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1F1F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FAF"/>
  </w:style>
  <w:style w:type="paragraph" w:styleId="Stopka">
    <w:name w:val="footer"/>
    <w:basedOn w:val="Normalny"/>
    <w:link w:val="StopkaZnak"/>
    <w:uiPriority w:val="99"/>
    <w:unhideWhenUsed/>
    <w:rsid w:val="001F1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FAF"/>
  </w:style>
  <w:style w:type="character" w:styleId="Odwoaniedokomentarza">
    <w:name w:val="annotation reference"/>
    <w:basedOn w:val="Domylnaczcionkaakapitu"/>
    <w:uiPriority w:val="99"/>
    <w:unhideWhenUsed/>
    <w:qFormat/>
    <w:rsid w:val="001F1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FA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FA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197ED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B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31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113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E7944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Styl1">
    <w:name w:val="Styl1"/>
    <w:basedOn w:val="Akapitzlist"/>
    <w:link w:val="Styl1Znak"/>
    <w:autoRedefine/>
    <w:qFormat/>
    <w:rsid w:val="0020784D"/>
    <w:pPr>
      <w:numPr>
        <w:numId w:val="13"/>
      </w:numPr>
      <w:spacing w:before="120" w:after="120" w:line="276" w:lineRule="auto"/>
      <w:ind w:left="1134" w:hanging="425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62C1"/>
    <w:rPr>
      <w:color w:val="605E5C"/>
      <w:shd w:val="clear" w:color="auto" w:fill="E1DFDD"/>
    </w:rPr>
  </w:style>
  <w:style w:type="character" w:customStyle="1" w:styleId="Styl1Znak">
    <w:name w:val="Styl1 Znak"/>
    <w:basedOn w:val="AkapitzlistZnak"/>
    <w:link w:val="Styl1"/>
    <w:rsid w:val="0020784D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662C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15F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A082F"/>
    <w:pPr>
      <w:tabs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D15F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D15FC"/>
    <w:pPr>
      <w:spacing w:after="100"/>
      <w:ind w:left="440"/>
    </w:pPr>
  </w:style>
  <w:style w:type="paragraph" w:styleId="NormalnyWeb">
    <w:name w:val="Normal (Web)"/>
    <w:basedOn w:val="Normalny"/>
    <w:uiPriority w:val="99"/>
    <w:semiHidden/>
    <w:unhideWhenUsed/>
    <w:rsid w:val="00FE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F564-B3DE-4E97-811D-86AB8C21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13</Pages>
  <Words>3044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Proces udzielania wsparcia</vt:lpstr>
    </vt:vector>
  </TitlesOfParts>
  <Company>Polska Agencja Rozwoju Przedsiębiorczości</Company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Proces udzielania wsparcia</dc:title>
  <dc:subject>Akademia Menadżera MMŚP - kompetencje w zakresie cyfryzacji</dc:subject>
  <dc:creator>Karpińska Katarzyna</dc:creator>
  <cp:keywords>PARP, PL, EU, DOTACJE</cp:keywords>
  <dc:description/>
  <cp:lastModifiedBy>Mystkowski Marek</cp:lastModifiedBy>
  <cp:revision>39</cp:revision>
  <cp:lastPrinted>2023-05-09T06:10:00Z</cp:lastPrinted>
  <dcterms:created xsi:type="dcterms:W3CDTF">2023-05-17T06:10:00Z</dcterms:created>
  <dcterms:modified xsi:type="dcterms:W3CDTF">2023-05-23T10:34:00Z</dcterms:modified>
</cp:coreProperties>
</file>